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STOJANČIŲJŲ</w:t>
      </w: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Į DANTŲ TECHNOLOGIJOS STUDIJŲ PROGRAMĄ MANUALINIŲ GEBĖJIMŲ PATIKRINIMO TESTO NUOSTATAI</w:t>
      </w:r>
    </w:p>
    <w:p w:rsidR="00000000" w:rsidDel="00000000" w:rsidP="00000000" w:rsidRDefault="00000000" w:rsidRPr="00000000" w14:paraId="00000003">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pStyle w:val="Heading2"/>
        <w:spacing w:after="0" w:line="240" w:lineRule="auto"/>
        <w:ind w:left="0" w:firstLine="0"/>
        <w:rPr>
          <w:sz w:val="24"/>
          <w:szCs w:val="24"/>
        </w:rPr>
      </w:pPr>
      <w:r w:rsidDel="00000000" w:rsidR="00000000" w:rsidRPr="00000000">
        <w:rPr>
          <w:sz w:val="24"/>
          <w:szCs w:val="24"/>
          <w:rtl w:val="0"/>
        </w:rPr>
        <w:t xml:space="preserve">I SKYRIUS</w:t>
      </w:r>
    </w:p>
    <w:p w:rsidR="00000000" w:rsidDel="00000000" w:rsidP="00000000" w:rsidRDefault="00000000" w:rsidRPr="00000000" w14:paraId="00000005">
      <w:pPr>
        <w:pStyle w:val="Heading2"/>
        <w:spacing w:after="0" w:line="240" w:lineRule="auto"/>
        <w:ind w:left="0" w:firstLine="0"/>
        <w:rPr>
          <w:sz w:val="24"/>
          <w:szCs w:val="24"/>
        </w:rPr>
      </w:pPr>
      <w:r w:rsidDel="00000000" w:rsidR="00000000" w:rsidRPr="00000000">
        <w:rPr>
          <w:sz w:val="24"/>
          <w:szCs w:val="24"/>
          <w:rtl w:val="0"/>
        </w:rPr>
        <w:t xml:space="preserve">BENDROSIOS NUOSTATOS</w:t>
      </w:r>
    </w:p>
    <w:p w:rsidR="00000000" w:rsidDel="00000000" w:rsidP="00000000" w:rsidRDefault="00000000" w:rsidRPr="00000000" w14:paraId="00000006">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numPr>
          <w:ilvl w:val="0"/>
          <w:numId w:val="6"/>
        </w:numP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Stojančiųjų į dantų technologijos studijų programą manualinių gebėjimų patikrinimo testo nuostatai (toliau – Nuostatai) reglamentuoja stojančiųjų į Kauno kolegijos (toliau – Kolegijos) dantų technologijos studijų programą manualinių gebėjimų patikrinimo testo (toliau – Testo) organizavimą, vykdymą, kodavimą, vertinimą, rezultatų fiksavimą ir duomenų saugojimą.</w:t>
      </w:r>
    </w:p>
    <w:p w:rsidR="00000000" w:rsidDel="00000000" w:rsidP="00000000" w:rsidRDefault="00000000" w:rsidRPr="00000000" w14:paraId="00000008">
      <w:pPr>
        <w:numPr>
          <w:ilvl w:val="0"/>
          <w:numId w:val="6"/>
        </w:numP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Testo tikslas yra patikrinti ir įvertinti stojančiųjų į dantų technologijos studijų programą manualinius gebėjimus atliekant nurodytas užduotis.</w:t>
      </w:r>
    </w:p>
    <w:p w:rsidR="00000000" w:rsidDel="00000000" w:rsidP="00000000" w:rsidRDefault="00000000" w:rsidRPr="00000000" w14:paraId="00000009">
      <w:pPr>
        <w:numPr>
          <w:ilvl w:val="0"/>
          <w:numId w:val="6"/>
        </w:numP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Testo nuostatai sudaromi, remiantis Lietuvos aukštųjų mokyklų asociacijos bendrajam priėmimui organizuoti (toliau – LAMA BPO) valdybos 2025 m. balandžio 9 d. nutarimu Nr. 25-01 „Dėl Bendrojo priėmimo į Lietuvos aukštųjų mokyklų trumposios pakopos, pirmosios pakopos, vientisąsias ir profesines studijas tvarkos aprašo tvirtinimo“ ir Lietuvos Respublikos ministro</w:t>
        <w:br w:type="textWrapping"/>
        <w:t xml:space="preserve">2020 m. gruodžio 3 d. įsakymu Nr. V-1895 „Dėl Burnos priežiūros studijų krypties aprašo patvirtinimo“.</w:t>
      </w:r>
    </w:p>
    <w:p w:rsidR="00000000" w:rsidDel="00000000" w:rsidP="00000000" w:rsidRDefault="00000000" w:rsidRPr="00000000" w14:paraId="0000000A">
      <w:pPr>
        <w:numPr>
          <w:ilvl w:val="0"/>
          <w:numId w:val="6"/>
        </w:numP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Šiame dokumente naudojamos pagrindinės sąvokos:</w:t>
      </w:r>
    </w:p>
    <w:p w:rsidR="00000000" w:rsidDel="00000000" w:rsidP="00000000" w:rsidRDefault="00000000" w:rsidRPr="00000000" w14:paraId="0000000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Stojantysis</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asmuo, pretenduojantis į studijų vietą Kolegijoje ir dalyvaujantis konkurse jai užimti.</w:t>
      </w:r>
    </w:p>
    <w:p w:rsidR="00000000" w:rsidDel="00000000" w:rsidP="00000000" w:rsidRDefault="00000000" w:rsidRPr="00000000" w14:paraId="0000000C">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Testo įmoka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Kolegijos nustatyta įmoka už Testo laikymą, kurią moka stojantysis iki Testo pradžios. Nustatoma pagal Įmokų už studijas ir paslaugas, susietas su studijomis, mokėjimo, grąžinimo ir išieškojimo Kauno kolegijoje tvarkos aprašą.</w:t>
      </w:r>
    </w:p>
    <w:p w:rsidR="00000000" w:rsidDel="00000000" w:rsidP="00000000" w:rsidRDefault="00000000" w:rsidRPr="00000000" w14:paraId="0000000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Stojamąjį testą gali laikyti asmenys, turintys ne žemesnį nei vidurinį išsilavinimą.</w:t>
      </w:r>
    </w:p>
    <w:p w:rsidR="00000000" w:rsidDel="00000000" w:rsidP="00000000" w:rsidRDefault="00000000" w:rsidRPr="00000000" w14:paraId="0000000E">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II SKYRIUS</w:t>
      </w:r>
    </w:p>
    <w:p w:rsidR="00000000" w:rsidDel="00000000" w:rsidP="00000000" w:rsidRDefault="00000000" w:rsidRPr="00000000" w14:paraId="00000010">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TESTO ADMINISTRAVIMO IR VERTINIMO KOMISIJŲ SUDARYMO IR JŲ VEIKIMO PRINCIPAI</w:t>
      </w:r>
    </w:p>
    <w:p w:rsidR="00000000" w:rsidDel="00000000" w:rsidP="00000000" w:rsidRDefault="00000000" w:rsidRPr="00000000" w14:paraId="00000011">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Testo organizavimui Medicinos fakulteto dekano teikimu direktoriaus įsakymu sudaromos Testo administravimo ir Testo vertinimo komisijos.</w:t>
      </w:r>
    </w:p>
    <w:p w:rsidR="00000000" w:rsidDel="00000000" w:rsidP="00000000" w:rsidRDefault="00000000" w:rsidRPr="00000000" w14:paraId="0000001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Testo administravimo komisija atsako už Testo organizavimą, eigą, jo vykdymo stebėseną, dokumentų tvarkymą, darbų kodavimą, saugojimą ir rezultatų suvedimą į informacines sistemas.</w:t>
      </w:r>
    </w:p>
    <w:p w:rsidR="00000000" w:rsidDel="00000000" w:rsidP="00000000" w:rsidRDefault="00000000" w:rsidRPr="00000000" w14:paraId="0000001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Administravimo komisiją sudaro ne mažiau, kaip 3 nariai. Vienas iš komisijos narių skiriamas administravimo komisijos pirmininku. Tas pats asmuo komisijos pirmininku negali būti skiriamas daugiau kaip trejus metus iš eilės.</w:t>
      </w:r>
    </w:p>
    <w:p w:rsidR="00000000" w:rsidDel="00000000" w:rsidP="00000000" w:rsidRDefault="00000000" w:rsidRPr="00000000" w14:paraId="0000001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Administravimo komisijos nariais skiriami aukštosios mokyklos darbuotojai, turintys patirties studijų administravimo ir dokumentų tvarkymo srityje. Komisija veikia nuo jos sudarymo iki mokslo metų pradžios.</w:t>
      </w:r>
    </w:p>
    <w:p w:rsidR="00000000" w:rsidDel="00000000" w:rsidP="00000000" w:rsidRDefault="00000000" w:rsidRPr="00000000" w14:paraId="0000001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Testo vertinimo komisija atsako už stojančiųjų darbų vertinimą pagal šiuose Nuostatuose nustatytus kriterijus.</w:t>
      </w:r>
    </w:p>
    <w:p w:rsidR="00000000" w:rsidDel="00000000" w:rsidP="00000000" w:rsidRDefault="00000000" w:rsidRPr="00000000" w14:paraId="0000001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Testo vertinimo komisiją sudaro ne mažiau kaip 3 nariai. Vienas iš komisijos narių skiriamas vertinimo komisijos pirmininku. Tas pats asmuo komisijos pirmininku negali būti skiriamas daugiau kaip trejus metus iš eilės.</w:t>
      </w:r>
    </w:p>
    <w:p w:rsidR="00000000" w:rsidDel="00000000" w:rsidP="00000000" w:rsidRDefault="00000000" w:rsidRPr="00000000" w14:paraId="0000001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Testo vertinimo komisijos narys privalo turėti aukštąjį išsilavinimą ir dantų technologo profesinę kvalifikaciją. Turi turėti ne trumpesnę kaip 3 metų profesinę ir (ar) pedagoginę patirtį dantų technologijų srityje ar studijų procese. Komisijos narys turi išmanyti Testo vertinimo kriterijus, procedūras, gebėti užtikrinti objektyvų, vienodą ir skaidrų kandidatų darbų vertinimą.</w:t>
      </w:r>
    </w:p>
    <w:p w:rsidR="00000000" w:rsidDel="00000000" w:rsidP="00000000" w:rsidRDefault="00000000" w:rsidRPr="00000000" w14:paraId="0000001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Administravimo ir vertinimo komisijų nariais negali būti asmenys, Kauno kolegijoje dirbę parengiamuosiuose kursuose (įskaitant lektorius ir techninius darbuotojus) stojantiesiems į Dantų technologijų studijų programą. Komisijų nariai negali būti suinteresuoti stojančiųjų vertinimo rezultatais.</w:t>
      </w:r>
    </w:p>
    <w:p w:rsidR="00000000" w:rsidDel="00000000" w:rsidP="00000000" w:rsidRDefault="00000000" w:rsidRPr="00000000" w14:paraId="0000001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Administravimo ir vertinimo komisijų nariai turi laikytis profesinės etikos, konfidencialumo ir akademinio sąžiningumo principų.</w:t>
      </w:r>
    </w:p>
    <w:p w:rsidR="00000000" w:rsidDel="00000000" w:rsidP="00000000" w:rsidRDefault="00000000" w:rsidRPr="00000000" w14:paraId="0000001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Administravimo ir vertinimo komisijų nariai privalo pasirašyti konfidencialumo pasižadėjimą bei nešališkumo deklaraciją (1 ir 2 priedai).</w:t>
      </w:r>
    </w:p>
    <w:p w:rsidR="00000000" w:rsidDel="00000000" w:rsidP="00000000" w:rsidRDefault="00000000" w:rsidRPr="00000000" w14:paraId="0000001C">
      <w:pPr>
        <w:spacing w:after="0" w:line="240" w:lineRule="auto"/>
        <w:ind w:left="567"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pStyle w:val="Heading2"/>
        <w:spacing w:after="0" w:line="240" w:lineRule="auto"/>
        <w:ind w:left="0" w:firstLine="0"/>
        <w:rPr>
          <w:sz w:val="24"/>
          <w:szCs w:val="24"/>
        </w:rPr>
      </w:pPr>
      <w:r w:rsidDel="00000000" w:rsidR="00000000" w:rsidRPr="00000000">
        <w:rPr>
          <w:sz w:val="24"/>
          <w:szCs w:val="24"/>
          <w:rtl w:val="0"/>
        </w:rPr>
        <w:t xml:space="preserve">III SKYRIUS</w:t>
      </w:r>
    </w:p>
    <w:p w:rsidR="00000000" w:rsidDel="00000000" w:rsidP="00000000" w:rsidRDefault="00000000" w:rsidRPr="00000000" w14:paraId="0000001E">
      <w:pPr>
        <w:pStyle w:val="Heading2"/>
        <w:spacing w:after="0" w:line="240" w:lineRule="auto"/>
        <w:ind w:left="0" w:firstLine="0"/>
        <w:rPr>
          <w:sz w:val="24"/>
          <w:szCs w:val="24"/>
        </w:rPr>
      </w:pPr>
      <w:r w:rsidDel="00000000" w:rsidR="00000000" w:rsidRPr="00000000">
        <w:rPr>
          <w:sz w:val="24"/>
          <w:szCs w:val="24"/>
          <w:rtl w:val="0"/>
        </w:rPr>
        <w:t xml:space="preserve">TESTO VYKDYMAS</w:t>
      </w:r>
    </w:p>
    <w:p w:rsidR="00000000" w:rsidDel="00000000" w:rsidP="00000000" w:rsidRDefault="00000000" w:rsidRPr="00000000" w14:paraId="0000001F">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Testas vykdomas Kauno kolegijos Medicinos fakulteto patalpose, adresu,</w:t>
        <w:br w:type="textWrapping"/>
        <w:t xml:space="preserve">K. Petrausko g. 15. Jei po pirmojo bendrojo priėmimo etapo pagal patvirtintą studentų priėmimo planą lieka laisvų studijų vietų, o laukiančiųjų sąraše nėra pakankamo pretendentų, kurie pirmojo etapo metu gavo įvertinimą „įskaityta“, skaičiaus, manualinių gebėjimų patikrinimo testas organizuojamas papildomo priėmimo metu. Testo vykdymo datos kiekvienais metais skelbiamos Priėmimo į Kauno kolegiją taisyklėse ne vėliau kaip iki birželio 1 dienos. </w:t>
      </w:r>
    </w:p>
    <w:p w:rsidR="00000000" w:rsidDel="00000000" w:rsidP="00000000" w:rsidRDefault="00000000" w:rsidRPr="00000000" w14:paraId="0000002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Stojantieji, pateikę prašymus LAMA BPO informacinėje sistemoje, į dantų technologijos studijų programą atvyksta į Testo laikymo vietą likus ne mažiau, kaip 30 min. iki jiems paskirto laiko (laikas nurodytas stojančiojo prašyme LAMA BPO informacinėje sistemoje). </w:t>
      </w:r>
    </w:p>
    <w:p w:rsidR="00000000" w:rsidDel="00000000" w:rsidP="00000000" w:rsidRDefault="00000000" w:rsidRPr="00000000" w14:paraId="0000002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Administravimo komisija prieš Testo pradžią patikrina stojančiųjų tapatybę, supažindina stojančiuosius su Testo eiga, trukme ir taisyklėmis, užtikrina, kad stojantieji Testo metu naudotų tik Kolegijos pateiktas priemones, aprašytas nuostatų 24 punkte.</w:t>
      </w:r>
    </w:p>
    <w:p w:rsidR="00000000" w:rsidDel="00000000" w:rsidP="00000000" w:rsidRDefault="00000000" w:rsidRPr="00000000" w14:paraId="0000002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Prieš pradėdamas laikyti Testą kiekvienas stojantysis administravimo komisijos nariui pateikia sumokėtos įmokos įrodymą ir asmens tapatybės dokumentą (pasą, asmens tapatybės kortelę arba vairuotojo pažymėjimą). Administravimo komisijos narys patikrina, ar stojantysis yra užsiregistravęs Testui. Jei stojančiojo sąraše nėra, Testo laikyti neleidžiama.</w:t>
      </w:r>
    </w:p>
    <w:p w:rsidR="00000000" w:rsidDel="00000000" w:rsidP="00000000" w:rsidRDefault="00000000" w:rsidRPr="00000000" w14:paraId="0000002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Administravimo komisijos nariams draudžiama konsultuoti ar kitaip daryti įtaką stojantiesiems.</w:t>
      </w:r>
    </w:p>
    <w:p w:rsidR="00000000" w:rsidDel="00000000" w:rsidP="00000000" w:rsidRDefault="00000000" w:rsidRPr="00000000" w14:paraId="0000002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Testo metu stojantysis gali būti išleidžiamas iš auditorijos trumpai pertraukai tik leidus administravimo komisijos nariui. Darbai paliekami darbo vietoje. Pertraukos laikas įskaičiuojamas į bendrą Testo laikymo laiką. Stojančiajam nutraukus Testo laikymą savo valia arba administravimo komisijos nariui fiksavus grubius Testo laikymo taisyklių pažeidimus (t. y. pašalinių priemonių naudojimas, tyčinis trukdymas kitiems stojantiesiems bei agresyvus elgesys), stojantysis netenka teisės laikyti Testą, o jo darbai yra vertinami „neįskaityta“.</w:t>
      </w:r>
    </w:p>
    <w:p w:rsidR="00000000" w:rsidDel="00000000" w:rsidP="00000000" w:rsidRDefault="00000000" w:rsidRPr="00000000" w14:paraId="0000002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Testo laikymo metu nustatyti pažeidimai fiksuojami protokole. Protokolą pasirašo administravimo komisijos nariai.</w:t>
      </w:r>
    </w:p>
    <w:p w:rsidR="00000000" w:rsidDel="00000000" w:rsidP="00000000" w:rsidRDefault="00000000" w:rsidRPr="00000000" w14:paraId="0000002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Testo metu naudojamos priemonės:</w:t>
      </w:r>
    </w:p>
    <w:p w:rsidR="00000000" w:rsidDel="00000000" w:rsidP="00000000" w:rsidRDefault="00000000" w:rsidRPr="00000000" w14:paraId="00000028">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instrumentai: kramponinės replės ir gipso drožimui skirtas peilis;</w:t>
      </w:r>
    </w:p>
    <w:p w:rsidR="00000000" w:rsidDel="00000000" w:rsidP="00000000" w:rsidRDefault="00000000" w:rsidRPr="00000000" w14:paraId="00000029">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medžiagos: gipso ruošiniai (užvaškuotos kaladėles), ortodontinė viela.</w:t>
      </w:r>
    </w:p>
    <w:p w:rsidR="00000000" w:rsidDel="00000000" w:rsidP="00000000" w:rsidRDefault="00000000" w:rsidRPr="00000000" w14:paraId="0000002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Testą sudaro 2 užduotys: danties vainiko su šaknies dalimi drožimas ir vielos išlenkimas pagal pateiktą brėžinį.</w:t>
      </w:r>
    </w:p>
    <w:p w:rsidR="00000000" w:rsidDel="00000000" w:rsidP="00000000" w:rsidRDefault="00000000" w:rsidRPr="00000000" w14:paraId="0000002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Pagal pateiktą danties modelį stojantysis išdrožia tikslią, sumažintą danties vainiko kopiją iki danties kaklelio linijos. Stojantysis drožia tik gipso drožimui skirtu peiliu, nenaudodamas jokių kitų apdailos priemonių. Danties modelio vainiko parametrai matuojami vizualiai be papildomų matavimo priemonių.</w:t>
      </w:r>
    </w:p>
    <w:p w:rsidR="00000000" w:rsidDel="00000000" w:rsidP="00000000" w:rsidRDefault="00000000" w:rsidRPr="00000000" w14:paraId="0000002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Jei drožiant gipso kaladėlėje atsiveria tuštuma, kuri trukdo tolesniam darbui, stojantysis apie tai praneša Testo administravimo komisijai. Testo administravimo komisijai įvertinus gipso kaladėlės kokybę, stojančiajam gali būti duota nauja gipso kaladėlė, arba nedidelės tuštumos užtaisomos gipso mišiniu. Pažeidęs drožimo metu užvaškuotąją kaladėlės dalį arba nukritus vaško plėvelei, stojantysis praneša apie tai administravimo komisijai. Komisijai nustačius parašo autentiškumą, kaladėlė su parašu dar kartą užvaškuojama.</w:t>
      </w:r>
    </w:p>
    <w:p w:rsidR="00000000" w:rsidDel="00000000" w:rsidP="00000000" w:rsidRDefault="00000000" w:rsidRPr="00000000" w14:paraId="0000002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Vielos figūra lenkiama kramponinėmis replėmis. Lankstymo metu sugadinus gautą vielos ruošinį, stojančiajam duodamas naujas vielos ruošinys (tik vieną kartą). Figūros matavimui naudojamas languotas popierius (5 mm langeliais). Stojančiajam duodami du vienodo dydžio languoti lapai; vienas švarraščiui, kitas — juodraščiui. Pagal užduotyje pateiktus duomenis, stojantysis švarraščio lapo centre perbraižo pateiktame brėžinyje figūros formą. Iš vielos išlenktos figūros ir piešinio kontūrai turi sutapti.</w:t>
      </w:r>
    </w:p>
    <w:p w:rsidR="00000000" w:rsidDel="00000000" w:rsidP="00000000" w:rsidRDefault="00000000" w:rsidRPr="00000000" w14:paraId="0000002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Vielos figūros apskritimai, pusapskritimiai ir kitos geometrinės figūros turi būti taisyklingos formos. Ant administravimo komisijai pateikto popieriaus lapo (švarraščio) neturi būti jokių papildomų žymų, stojančiojo identifikavimo duomenų.</w:t>
      </w:r>
    </w:p>
    <w:p w:rsidR="00000000" w:rsidDel="00000000" w:rsidP="00000000" w:rsidRDefault="00000000" w:rsidRPr="00000000" w14:paraId="0000002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Testui skiriamos 2 astronominės valandos: 90 min. danties vainiko su šaknies dalimi drožimui ir 30 min. figūros iš vielos lenkimui.</w:t>
      </w:r>
    </w:p>
    <w:p w:rsidR="00000000" w:rsidDel="00000000" w:rsidP="00000000" w:rsidRDefault="00000000" w:rsidRPr="00000000" w14:paraId="0000003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after="0" w:line="240" w:lineRule="auto"/>
        <w:jc w:val="center"/>
        <w:rPr>
          <w:rFonts w:ascii="Times New Roman" w:cs="Times New Roman" w:eastAsia="Times New Roman" w:hAnsi="Times New Roman"/>
          <w:b w:val="1"/>
          <w:bCs w:val="1"/>
          <w:sz w:val="24"/>
          <w:szCs w:val="24"/>
        </w:rPr>
      </w:pPr>
      <w:bookmarkStart w:colFirst="0" w:colLast="0" w:name="_heading=h.rzfnjbf9u414" w:id="0"/>
      <w:bookmarkEnd w:id="0"/>
      <w:r w:rsidDel="00000000" w:rsidR="00000000" w:rsidRPr="00000000">
        <w:rPr>
          <w:rFonts w:ascii="Times New Roman" w:cs="Times New Roman" w:eastAsia="Times New Roman" w:hAnsi="Times New Roman"/>
          <w:b w:val="1"/>
          <w:bCs w:val="1"/>
          <w:sz w:val="24"/>
          <w:szCs w:val="24"/>
          <w:rtl w:val="0"/>
        </w:rPr>
        <w:t xml:space="preserve">IV SKYRIUS</w:t>
      </w:r>
    </w:p>
    <w:p w:rsidR="00000000" w:rsidDel="00000000" w:rsidP="00000000" w:rsidRDefault="00000000" w:rsidRPr="00000000" w14:paraId="0000003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DARBŲ KODAVIMAS</w:t>
      </w:r>
      <w:r w:rsidDel="00000000" w:rsidR="00000000" w:rsidRPr="00000000">
        <w:rPr>
          <w:rtl w:val="0"/>
        </w:rPr>
      </w:r>
    </w:p>
    <w:p w:rsidR="00000000" w:rsidDel="00000000" w:rsidP="00000000" w:rsidRDefault="00000000" w:rsidRPr="00000000" w14:paraId="00000033">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Darbų kodavimo tikslas – užtikrinti objektyvų ir nešališką stojančiųjų darbų vertinimą, neidentifikuojant stojančiojo.</w:t>
      </w:r>
    </w:p>
    <w:p w:rsidR="00000000" w:rsidDel="00000000" w:rsidP="00000000" w:rsidRDefault="00000000" w:rsidRPr="00000000" w14:paraId="0000003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Kiekvienam stojančiajam suteikiamas individualus atsitiktinių simbolių kodas, sudarytas iš 6 simbolių: 2 didžiųjų ir mažųjų raidžių, 3 skaičių ir simbolio, parinktų ir išdėstytų atsitiktine tvarka. </w:t>
      </w:r>
    </w:p>
    <w:p w:rsidR="00000000" w:rsidDel="00000000" w:rsidP="00000000" w:rsidRDefault="00000000" w:rsidRPr="00000000" w14:paraId="0000003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Stojantysis, atlikęs abi užduotis, pateikia darbus administravimo komisijos nariui ir užpildytą kodavimo lapelį (3 priedas).</w:t>
      </w:r>
    </w:p>
    <w:p w:rsidR="00000000" w:rsidDel="00000000" w:rsidP="00000000" w:rsidRDefault="00000000" w:rsidRPr="00000000" w14:paraId="0000003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Kodavimo lapelis sulankstytas ir susegtas taip, kad darbo kodas nebūtų matomas. Administravimo komisijos narys pasirašo kodavimo lapelyje (dviejose vietose), nukerpa kodavimo lapelio šaknelę ir ją įteikia stojančiajam.</w:t>
      </w:r>
    </w:p>
    <w:p w:rsidR="00000000" w:rsidDel="00000000" w:rsidP="00000000" w:rsidRDefault="00000000" w:rsidRPr="00000000" w14:paraId="0000003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Kiekvieno stojančiojo atlikti darbai (danties vainiko drožinys ir vielos figūra bei figūros brėžinio švarraščio lapas) įdedami į voką. </w:t>
      </w:r>
    </w:p>
    <w:p w:rsidR="00000000" w:rsidDel="00000000" w:rsidP="00000000" w:rsidRDefault="00000000" w:rsidRPr="00000000" w14:paraId="000000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Paslėptą darbo numerį turinčią kodavimo lapelio dalį administravimo komisijos narys užklijuoja ant stojančiojo atliktų darbų voko, o likusią lapelio dalį su užkoduota stojančiojo asmens informacija, stojančiajam matant, įdeda į atskirą stojančiųjų kodavimo lapelių voką.</w:t>
      </w:r>
    </w:p>
    <w:p w:rsidR="00000000" w:rsidDel="00000000" w:rsidP="00000000" w:rsidRDefault="00000000" w:rsidRPr="00000000" w14:paraId="000000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Stojančiojo identifikaciniai duomenys laikomi atskirame voke, prie kurio prieigą turi tik administravimo komisijos pirmininkas.</w:t>
      </w:r>
    </w:p>
    <w:p w:rsidR="00000000" w:rsidDel="00000000" w:rsidP="00000000" w:rsidRDefault="00000000" w:rsidRPr="00000000" w14:paraId="0000003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Pasibaigus Testo laikui ir iš Testo laikymo patalpos išėjus stojantiesiems, Administravimo komisijos pirmininkas iš voko išima atliktas užduotis. Kodavimo lapelio dalis, kuri yra užklijuota ant voko, išskleidžiama. Lapelis, kuriame yra du kartus parašytas tas pats kodas yra perkerpamas į dvi dalis pagal kirpimo linijas. Viena kodo lapelio dalis su virvute prikabinama prie išlankstytos vielutės, kita paliekama priklijuota ant voko, į kurį sudėti Testo metu stojančiojo atlikti darbai. Ant danties vainiko drožinio pagrindo cheminiu pieštuku užrašomas suteiktas kodas.</w:t>
      </w:r>
    </w:p>
    <w:p w:rsidR="00000000" w:rsidDel="00000000" w:rsidP="00000000" w:rsidRDefault="00000000" w:rsidRPr="00000000" w14:paraId="0000003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Pasibaigus Testo laikui, užkoduoti stojančiųjų darbai pateikiami Vertinimo komisijai.</w:t>
      </w:r>
    </w:p>
    <w:p w:rsidR="00000000" w:rsidDel="00000000" w:rsidP="00000000" w:rsidRDefault="00000000" w:rsidRPr="00000000" w14:paraId="0000003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pStyle w:val="Heading2"/>
        <w:spacing w:after="0" w:line="240" w:lineRule="auto"/>
        <w:ind w:left="0" w:firstLine="0"/>
        <w:rPr>
          <w:color w:val="000000"/>
          <w:sz w:val="24"/>
          <w:szCs w:val="24"/>
        </w:rPr>
      </w:pPr>
      <w:r w:rsidDel="00000000" w:rsidR="00000000" w:rsidRPr="00000000">
        <w:rPr>
          <w:color w:val="000000"/>
          <w:sz w:val="24"/>
          <w:szCs w:val="24"/>
          <w:rtl w:val="0"/>
        </w:rPr>
        <w:t xml:space="preserve">IV SKYRIUS</w:t>
      </w:r>
    </w:p>
    <w:p w:rsidR="00000000" w:rsidDel="00000000" w:rsidP="00000000" w:rsidRDefault="00000000" w:rsidRPr="00000000" w14:paraId="0000003F">
      <w:pPr>
        <w:pStyle w:val="Heading2"/>
        <w:spacing w:after="0" w:line="240" w:lineRule="auto"/>
        <w:ind w:left="0" w:firstLine="0"/>
        <w:rPr>
          <w:color w:val="000000"/>
          <w:sz w:val="24"/>
          <w:szCs w:val="24"/>
        </w:rPr>
      </w:pPr>
      <w:r w:rsidDel="00000000" w:rsidR="00000000" w:rsidRPr="00000000">
        <w:rPr>
          <w:color w:val="000000"/>
          <w:sz w:val="24"/>
          <w:szCs w:val="24"/>
          <w:rtl w:val="0"/>
        </w:rPr>
        <w:t xml:space="preserve">TESTO UŽDUOČIŲ VERTINIMAS</w:t>
      </w:r>
    </w:p>
    <w:p w:rsidR="00000000" w:rsidDel="00000000" w:rsidP="00000000" w:rsidRDefault="00000000" w:rsidRPr="00000000" w14:paraId="00000040">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Testas vertinamas, jį baigus visiems atitinkamo etapo stojantiesiems.</w:t>
      </w:r>
    </w:p>
    <w:p w:rsidR="00000000" w:rsidDel="00000000" w:rsidP="00000000" w:rsidRDefault="00000000" w:rsidRPr="00000000" w14:paraId="0000004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Užduotis kiekvienas Vertinimo komisijos narys vertina savarankiškai, laikydamasis šiuose Nuostatose nustatytų vertinimo kriterijų.</w:t>
      </w:r>
    </w:p>
    <w:p w:rsidR="00000000" w:rsidDel="00000000" w:rsidP="00000000" w:rsidRDefault="00000000" w:rsidRPr="00000000" w14:paraId="0000004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Atlikti darbai vertinami skalėje nuo 1 iki 10 balų. </w:t>
      </w:r>
    </w:p>
    <w:p w:rsidR="00000000" w:rsidDel="00000000" w:rsidP="00000000" w:rsidRDefault="00000000" w:rsidRPr="00000000" w14:paraId="000000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Testas vertinamas teigiamai, kai daugiau nei pusė Vertinimo komisijos narių užduočių atlikimą įvertina ne mažiau kaip 5 balais.</w:t>
      </w:r>
    </w:p>
    <w:p w:rsidR="00000000" w:rsidDel="00000000" w:rsidP="00000000" w:rsidRDefault="00000000" w:rsidRPr="00000000" w14:paraId="0000004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Vertinant stojančiojo danties vainiko drožinį, atsižvelgiama į danties vainiko tikslią sumažintą kopiją, lyginant ją su užduotyje pateiktu danties modeliu, ir vielos išlankstymą pagal pateiktą brėžinį.</w:t>
      </w:r>
    </w:p>
    <w:p w:rsidR="00000000" w:rsidDel="00000000" w:rsidP="00000000" w:rsidRDefault="00000000" w:rsidRPr="00000000" w14:paraId="0000004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Teigiamai „+“ yra įvertinama, kai lyginant danties vainiką su šaknies dalimi gipsinėje kaladėlėje ir užduotyje pateiktu danties modeliu pagal nustatytus kriterijus: </w:t>
      </w:r>
    </w:p>
    <w:p w:rsidR="00000000" w:rsidDel="00000000" w:rsidP="00000000" w:rsidRDefault="00000000" w:rsidRPr="00000000" w14:paraId="00000047">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tabs>
          <w:tab w:val="left" w:leader="none" w:pos="1276"/>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yra tikslios danties proporcijos;</w:t>
      </w:r>
    </w:p>
    <w:p w:rsidR="00000000" w:rsidDel="00000000" w:rsidP="00000000" w:rsidRDefault="00000000" w:rsidRPr="00000000" w14:paraId="00000048">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tinkamai perteikta bendra danties geometrinė forma ir atskirų paviršių geometrinė forma, vainiko ašis;</w:t>
      </w:r>
    </w:p>
    <w:p w:rsidR="00000000" w:rsidDel="00000000" w:rsidP="00000000" w:rsidRDefault="00000000" w:rsidRPr="00000000" w14:paraId="00000049">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tikslūs kampų, įlinkimų požymiai;</w:t>
      </w:r>
    </w:p>
    <w:p w:rsidR="00000000" w:rsidDel="00000000" w:rsidP="00000000" w:rsidRDefault="00000000" w:rsidRPr="00000000" w14:paraId="0000004A">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išlaikyta danties struktūra: gumburų skaičius ir jų pozicija vienas kito atžvilgiu, kiti struktūriniai elementai ir jų transformacija, tiksliai perteiktos paviršių kontūrinės linijos (I-as, II-as planas), centriniai ir periferiniai gumburų nuolydžiai;</w:t>
      </w:r>
    </w:p>
    <w:p w:rsidR="00000000" w:rsidDel="00000000" w:rsidP="00000000" w:rsidRDefault="00000000" w:rsidRPr="00000000" w14:paraId="0000004B">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įdubimų gylis, vagų gylis, jų padėtis, kryptis, išraiškingumas;</w:t>
      </w:r>
    </w:p>
    <w:p w:rsidR="00000000" w:rsidDel="00000000" w:rsidP="00000000" w:rsidRDefault="00000000" w:rsidRPr="00000000" w14:paraId="0000004C">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tiksliai perteiktas dantų paviršiaus reljefas;</w:t>
      </w:r>
    </w:p>
    <w:p w:rsidR="00000000" w:rsidDel="00000000" w:rsidP="00000000" w:rsidRDefault="00000000" w:rsidRPr="00000000" w14:paraId="0000004D">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darbas atliktas švariai ir tvarkingai.</w:t>
      </w:r>
    </w:p>
    <w:p w:rsidR="00000000" w:rsidDel="00000000" w:rsidP="00000000" w:rsidRDefault="00000000" w:rsidRPr="00000000" w14:paraId="0000004E">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Teigiamai „+“ yra įvertinama išlenkta vielos figūra pagal nustatytus kriterijus:</w:t>
      </w:r>
    </w:p>
    <w:p w:rsidR="00000000" w:rsidDel="00000000" w:rsidP="00000000" w:rsidRDefault="00000000" w:rsidRPr="00000000" w14:paraId="0000004F">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išlenkta vielos figūra sutampa su piešinio kontūru;</w:t>
      </w:r>
    </w:p>
    <w:p w:rsidR="00000000" w:rsidDel="00000000" w:rsidP="00000000" w:rsidRDefault="00000000" w:rsidRPr="00000000" w14:paraId="00000050">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geometrinės figūros taisyklingos;</w:t>
      </w:r>
    </w:p>
    <w:p w:rsidR="00000000" w:rsidDel="00000000" w:rsidP="00000000" w:rsidRDefault="00000000" w:rsidRPr="00000000" w14:paraId="00000051">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vielos figūra visomis savo dalimis liečia lygų stalo paviršių bei tarp vielos galų likęs mažiausiai įmanomas tarpas.</w:t>
      </w:r>
    </w:p>
    <w:p w:rsidR="00000000" w:rsidDel="00000000" w:rsidP="00000000" w:rsidRDefault="00000000" w:rsidRPr="00000000" w14:paraId="00000052">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Testas vertinamas teigiamai, kai surenkama 5 ir daugiau įvertinimų „+“ (įvertinama nuo 5 iki 10 balų).</w:t>
      </w:r>
    </w:p>
    <w:p w:rsidR="00000000" w:rsidDel="00000000" w:rsidP="00000000" w:rsidRDefault="00000000" w:rsidRPr="00000000" w14:paraId="00000053">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Testas vertinamas neigiamai, jei:</w:t>
      </w:r>
    </w:p>
    <w:p w:rsidR="00000000" w:rsidDel="00000000" w:rsidP="00000000" w:rsidRDefault="00000000" w:rsidRPr="00000000" w14:paraId="00000054">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surenkama 4 ir mažiau įvertinimų „+“ (įvertinama nuo 4 iki 1 balo).</w:t>
      </w:r>
    </w:p>
    <w:p w:rsidR="00000000" w:rsidDel="00000000" w:rsidP="00000000" w:rsidRDefault="00000000" w:rsidRPr="00000000" w14:paraId="00000055">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išdrožtas ne tos žandikaulio pusės danties vainikas, koks buvo pateiktas Testo vykdymo metu danties modelis;</w:t>
      </w:r>
    </w:p>
    <w:p w:rsidR="00000000" w:rsidDel="00000000" w:rsidP="00000000" w:rsidRDefault="00000000" w:rsidRPr="00000000" w14:paraId="00000056">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neatlikta ir Vertinimo komisijai nepateikta nors viena užduotis;</w:t>
      </w:r>
    </w:p>
    <w:p w:rsidR="00000000" w:rsidDel="00000000" w:rsidP="00000000" w:rsidRDefault="00000000" w:rsidRPr="00000000" w14:paraId="00000057">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 darbo paliekami stojančiojo identifikaciniai duomenys, tokie darbai nevertinami ir laikoma, kad Testas neišlaikytas;</w:t>
      </w:r>
    </w:p>
    <w:p w:rsidR="00000000" w:rsidDel="00000000" w:rsidP="00000000" w:rsidRDefault="00000000" w:rsidRPr="00000000" w14:paraId="00000058">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stojančiajam nutraukus Testo laikymą savo valia;</w:t>
      </w:r>
    </w:p>
    <w:p w:rsidR="00000000" w:rsidDel="00000000" w:rsidP="00000000" w:rsidRDefault="00000000" w:rsidRPr="00000000" w14:paraId="00000059">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naudojamasi ne Kolegijoje Testo užduotims atlikti pateiktais instrumentais.</w:t>
      </w:r>
    </w:p>
    <w:p w:rsidR="00000000" w:rsidDel="00000000" w:rsidP="00000000" w:rsidRDefault="00000000" w:rsidRPr="00000000" w14:paraId="0000005A">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Atliktus darbus kiekvienas Vertinimo komisijos narys vertina atskirai, vertinimus įrašydamas į jam pateiktą Manualinių gebėjimų užduočių vertinimo žiniaraštį (4 priedas) su Testą laikiusiųjų kodais.</w:t>
      </w:r>
    </w:p>
    <w:p w:rsidR="00000000" w:rsidDel="00000000" w:rsidP="00000000" w:rsidRDefault="00000000" w:rsidRPr="00000000" w14:paraId="0000005B">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Manualinių gebėjimų užduočių vertinimo žiniaraščio pildymas:</w:t>
      </w:r>
    </w:p>
    <w:p w:rsidR="00000000" w:rsidDel="00000000" w:rsidP="00000000" w:rsidRDefault="00000000" w:rsidRPr="00000000" w14:paraId="0000005C">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surenkama nuo 5 iki 10 įvertinimų „+“ – į žiniaraštį įrašoma atitinkamai nuo 5 iki 10 balų;</w:t>
      </w:r>
    </w:p>
    <w:p w:rsidR="00000000" w:rsidDel="00000000" w:rsidP="00000000" w:rsidRDefault="00000000" w:rsidRPr="00000000" w14:paraId="0000005D">
      <w:pPr>
        <w:numPr>
          <w:ilvl w:val="1"/>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surenkama 4 ir mažiau įvertinimų „+“ – į žiniaraštį rašoma atitinkamai 4 ir mažiau balų.</w:t>
      </w:r>
    </w:p>
    <w:p w:rsidR="00000000" w:rsidDel="00000000" w:rsidP="00000000" w:rsidRDefault="00000000" w:rsidRPr="00000000" w14:paraId="0000005E">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Įvertinus užduotis, Administravimo komisijos pirmininkas išima kodavimo lapelius su stojančiojo identifikavimo duomenimis iš atskiro kodavimo lapelių voko, kodavimo lapelį išskleidžia ir įrašo lapelyje esantį kodą bei stojančiojo vardą ir pavardę į galutinį vertinimo žiniaraštį (5 priedas). Galutinį stojančiojo darbų įvertinimą sudaro visų vertintojų balų aritmetinis vidurkis.</w:t>
      </w:r>
    </w:p>
    <w:p w:rsidR="00000000" w:rsidDel="00000000" w:rsidP="00000000" w:rsidRDefault="00000000" w:rsidRPr="00000000" w14:paraId="0000005F">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pStyle w:val="Heading2"/>
        <w:spacing w:after="0" w:line="240" w:lineRule="auto"/>
        <w:ind w:left="0" w:firstLine="0"/>
        <w:rPr>
          <w:sz w:val="24"/>
          <w:szCs w:val="24"/>
        </w:rPr>
      </w:pPr>
      <w:r w:rsidDel="00000000" w:rsidR="00000000" w:rsidRPr="00000000">
        <w:rPr>
          <w:sz w:val="24"/>
          <w:szCs w:val="24"/>
          <w:rtl w:val="0"/>
        </w:rPr>
        <w:t xml:space="preserve">V SKYRIUS</w:t>
      </w:r>
    </w:p>
    <w:p w:rsidR="00000000" w:rsidDel="00000000" w:rsidP="00000000" w:rsidRDefault="00000000" w:rsidRPr="00000000" w14:paraId="00000061">
      <w:pPr>
        <w:pStyle w:val="Heading2"/>
        <w:spacing w:after="0" w:line="240" w:lineRule="auto"/>
        <w:ind w:left="0" w:firstLine="0"/>
        <w:rPr>
          <w:sz w:val="24"/>
          <w:szCs w:val="24"/>
        </w:rPr>
      </w:pPr>
      <w:r w:rsidDel="00000000" w:rsidR="00000000" w:rsidRPr="00000000">
        <w:rPr>
          <w:sz w:val="24"/>
          <w:szCs w:val="24"/>
          <w:rtl w:val="0"/>
        </w:rPr>
        <w:t xml:space="preserve">GALUTINIS TESTO ĮVERTINIMAS</w:t>
      </w:r>
    </w:p>
    <w:p w:rsidR="00000000" w:rsidDel="00000000" w:rsidP="00000000" w:rsidRDefault="00000000" w:rsidRPr="00000000" w14:paraId="00000062">
      <w:pPr>
        <w:spacing w:after="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Testas vertinamas teigiamai – „įskaityta“ arba neigiamai – „neįskaityta“.</w:t>
      </w:r>
    </w:p>
    <w:p w:rsidR="00000000" w:rsidDel="00000000" w:rsidP="00000000" w:rsidRDefault="00000000" w:rsidRPr="00000000" w14:paraId="00000064">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Teigiamas įvertinimas (vertinimo kodas pagal LAMA BPO užduočių vertinimo kodavimą) įrašomas, jei atliktos užduotys įvertinta balais nuo 5 iki 10. </w:t>
      </w:r>
    </w:p>
    <w:p w:rsidR="00000000" w:rsidDel="00000000" w:rsidP="00000000" w:rsidRDefault="00000000" w:rsidRPr="00000000" w14:paraId="00000065">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bookmarkStart w:colFirst="0" w:colLast="0" w:name="_heading=h.jrcon9v4tm6k" w:id="1"/>
      <w:bookmarkEnd w:id="1"/>
      <w:r w:rsidDel="00000000" w:rsidR="00000000" w:rsidRPr="00000000">
        <w:rPr>
          <w:rFonts w:ascii="Times New Roman" w:cs="Times New Roman" w:eastAsia="Times New Roman" w:hAnsi="Times New Roman"/>
          <w:sz w:val="24"/>
          <w:szCs w:val="24"/>
          <w:rtl w:val="0"/>
        </w:rPr>
        <w:t xml:space="preserve">Neigiamas įvertinimas (vertinimo kodas pagal LAMA BPO užduočių vertinimo kodavimą) įrašomas, jei atlikta užduotis įvertinta balais nuo 1 iki 4 arba 47 punkte nurodytais atvejais.</w:t>
      </w:r>
    </w:p>
    <w:p w:rsidR="00000000" w:rsidDel="00000000" w:rsidP="00000000" w:rsidRDefault="00000000" w:rsidRPr="00000000" w14:paraId="00000066">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Neatvykusiems į testo laikymą galutiniame žiniaraštyje įrašomas kodas pagal LAMA BPO užduočių vertinimo kodavimą.</w:t>
      </w:r>
    </w:p>
    <w:p w:rsidR="00000000" w:rsidDel="00000000" w:rsidP="00000000" w:rsidRDefault="00000000" w:rsidRPr="00000000" w14:paraId="00000067">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Už galutinio žiniaraščio parengimą atsakingas Administravimo komisijos pirmininkas. Galutinį žiniaraštį pasirašo Vertinimo komisijos pirmininkas ir Administravimo komisijos pirmininkas.</w:t>
      </w:r>
    </w:p>
    <w:p w:rsidR="00000000" w:rsidDel="00000000" w:rsidP="00000000" w:rsidRDefault="00000000" w:rsidRPr="00000000" w14:paraId="00000068">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Vertinimo rezultatai stojantiesiems skelbiami LAMA BPO informacinėje sistemoje ne vėliau, kaip kitą darbo dieną po įvykusio Testo.</w:t>
      </w:r>
    </w:p>
    <w:p w:rsidR="00000000" w:rsidDel="00000000" w:rsidP="00000000" w:rsidRDefault="00000000" w:rsidRPr="00000000" w14:paraId="00000069">
      <w:pPr>
        <w:pStyle w:val="Heading2"/>
        <w:spacing w:after="0" w:line="240" w:lineRule="auto"/>
        <w:ind w:left="0" w:firstLine="567"/>
        <w:rPr>
          <w:b w:val="0"/>
          <w:bCs w:val="0"/>
          <w:color w:val="000000"/>
          <w:sz w:val="24"/>
          <w:szCs w:val="24"/>
        </w:rPr>
      </w:pPr>
      <w:r w:rsidDel="00000000" w:rsidR="00000000" w:rsidRPr="00000000">
        <w:rPr>
          <w:rtl w:val="0"/>
        </w:rPr>
      </w:r>
    </w:p>
    <w:p w:rsidR="00000000" w:rsidDel="00000000" w:rsidP="00000000" w:rsidRDefault="00000000" w:rsidRPr="00000000" w14:paraId="0000006A">
      <w:pPr>
        <w:pStyle w:val="Heading2"/>
        <w:spacing w:after="0" w:line="240" w:lineRule="auto"/>
        <w:ind w:left="0" w:firstLine="0"/>
        <w:rPr>
          <w:color w:val="000000"/>
          <w:sz w:val="24"/>
          <w:szCs w:val="24"/>
        </w:rPr>
      </w:pPr>
      <w:r w:rsidDel="00000000" w:rsidR="00000000" w:rsidRPr="00000000">
        <w:rPr>
          <w:color w:val="000000"/>
          <w:sz w:val="24"/>
          <w:szCs w:val="24"/>
          <w:rtl w:val="0"/>
        </w:rPr>
        <w:t xml:space="preserve">VI SKYRIUS</w:t>
      </w:r>
    </w:p>
    <w:p w:rsidR="00000000" w:rsidDel="00000000" w:rsidP="00000000" w:rsidRDefault="00000000" w:rsidRPr="00000000" w14:paraId="0000006B">
      <w:pPr>
        <w:pStyle w:val="Heading2"/>
        <w:spacing w:after="0" w:line="240" w:lineRule="auto"/>
        <w:ind w:left="0" w:firstLine="0"/>
        <w:rPr>
          <w:color w:val="000000"/>
          <w:sz w:val="24"/>
          <w:szCs w:val="24"/>
        </w:rPr>
      </w:pPr>
      <w:r w:rsidDel="00000000" w:rsidR="00000000" w:rsidRPr="00000000">
        <w:rPr>
          <w:color w:val="000000"/>
          <w:sz w:val="24"/>
          <w:szCs w:val="24"/>
          <w:rtl w:val="0"/>
        </w:rPr>
        <w:t xml:space="preserve">BAIGIAMOSIOS NUOSTATOS</w:t>
      </w:r>
    </w:p>
    <w:p w:rsidR="00000000" w:rsidDel="00000000" w:rsidP="00000000" w:rsidRDefault="00000000" w:rsidRPr="00000000" w14:paraId="0000006C">
      <w:pPr>
        <w:spacing w:after="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Nuostatai gali būti keičiami direktoriaus įsakymu, bet ne vėliau kaip likus 10 darbo dienų iki numatomos Testo vykdymo datos. </w:t>
      </w:r>
    </w:p>
    <w:p w:rsidR="00000000" w:rsidDel="00000000" w:rsidP="00000000" w:rsidRDefault="00000000" w:rsidRPr="00000000" w14:paraId="0000006E">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Stojantieji, išlaikę stojamąjį Testą, įgyja teisę dalyvauti stojančiųjų konkurse studijuoti dantų technologijos studijų programą Kauno kolegijoje.</w:t>
      </w:r>
    </w:p>
    <w:p w:rsidR="00000000" w:rsidDel="00000000" w:rsidP="00000000" w:rsidRDefault="00000000" w:rsidRPr="00000000" w14:paraId="0000006F">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Apeliaciją dėl stojamojo egzamino vykdymo procedūrų galimo pažeidimo galima pateikti, vadovaujantis Kauno kolegijos studentų, klausytojų ir pretendentų apeliacijų ir skundų teikimo ir nagrinėjimo tvarkos aprašu.</w:t>
      </w:r>
    </w:p>
    <w:p w:rsidR="00000000" w:rsidDel="00000000" w:rsidP="00000000" w:rsidRDefault="00000000" w:rsidRPr="00000000" w14:paraId="00000070">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Apeliacija dėl darbų vertinimo rezultatų nepriimama.</w:t>
      </w:r>
    </w:p>
    <w:p w:rsidR="00000000" w:rsidDel="00000000" w:rsidP="00000000" w:rsidRDefault="00000000" w:rsidRPr="00000000" w14:paraId="00000071">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Visi su Testu susiję dokumentai ir darbai saugomi vienerius kalendorinius metus studijų administravimo skyriuje.</w:t>
      </w:r>
    </w:p>
    <w:p w:rsidR="00000000" w:rsidDel="00000000" w:rsidP="00000000" w:rsidRDefault="00000000" w:rsidRPr="00000000" w14:paraId="00000072">
      <w:pPr>
        <w:numPr>
          <w:ilvl w:val="0"/>
          <w:numId w:val="7"/>
        </w:numPr>
        <w:pBdr>
          <w:top w:space="0" w:sz="0" w:val="nil"/>
          <w:left w:space="0" w:sz="0" w:val="nil"/>
          <w:bottom w:space="0" w:sz="0" w:val="nil"/>
          <w:right w:space="0" w:sz="0" w:val="nil"/>
          <w:between w:space="0" w:sz="0" w:val="nil"/>
        </w:pBdr>
        <w:tabs>
          <w:tab w:val="left" w:leader="none" w:pos="1276"/>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Už Nuostatų keitimą, įgyvendinimo kontrolę, savalaikį atnaujinimą ir viešinimą atsakingas Studijų administravimo skyrius.</w:t>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1276"/>
        </w:tabs>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w:t>
      </w:r>
    </w:p>
    <w:p w:rsidR="00000000" w:rsidDel="00000000" w:rsidP="00000000" w:rsidRDefault="00000000" w:rsidRPr="00000000" w14:paraId="00000074">
      <w:pPr>
        <w:spacing w:after="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5">
      <w:pPr>
        <w:spacing w:after="0" w:lineRule="auto"/>
        <w:ind w:left="5103"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Stojančiųjų</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rtl w:val="0"/>
        </w:rPr>
        <w:t xml:space="preserve">į dantų technologijos studijų programą manualinių gebėjimų patikrinimo testo nuostatų</w:t>
      </w:r>
    </w:p>
    <w:p w:rsidR="00000000" w:rsidDel="00000000" w:rsidP="00000000" w:rsidRDefault="00000000" w:rsidRPr="00000000" w14:paraId="00000076">
      <w:pPr>
        <w:spacing w:after="0" w:lineRule="auto"/>
        <w:ind w:left="5103"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priedas</w:t>
      </w:r>
    </w:p>
    <w:p w:rsidR="00000000" w:rsidDel="00000000" w:rsidP="00000000" w:rsidRDefault="00000000" w:rsidRPr="00000000" w14:paraId="00000077">
      <w:pPr>
        <w:spacing w:after="0" w:line="240" w:lineRule="auto"/>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78">
      <w:pPr>
        <w:spacing w:after="0" w:line="240" w:lineRule="auto"/>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___________________________________________________________________________</w:t>
      </w:r>
      <w:r w:rsidDel="00000000" w:rsidR="00000000" w:rsidRPr="00000000">
        <w:rPr>
          <w:rtl w:val="0"/>
        </w:rPr>
      </w:r>
    </w:p>
    <w:p w:rsidR="00000000" w:rsidDel="00000000" w:rsidP="00000000" w:rsidRDefault="00000000" w:rsidRPr="00000000" w14:paraId="00000079">
      <w:pPr>
        <w:spacing w:after="0" w:line="240"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(Manualinių gebėjimų patikrinimo testo komisijos nario vardas ir pavardė)</w:t>
      </w:r>
    </w:p>
    <w:p w:rsidR="00000000" w:rsidDel="00000000" w:rsidP="00000000" w:rsidRDefault="00000000" w:rsidRPr="00000000" w14:paraId="0000007A">
      <w:pPr>
        <w:spacing w:after="0" w:line="240" w:lineRule="auto"/>
        <w:jc w:val="center"/>
        <w:rPr>
          <w:rFonts w:ascii="Times New Roman" w:cs="Times New Roman" w:eastAsia="Times New Roman" w:hAnsi="Times New Roman"/>
          <w:smallCaps w:val="1"/>
          <w:sz w:val="24"/>
          <w:szCs w:val="24"/>
        </w:rPr>
      </w:pPr>
      <w:r w:rsidDel="00000000" w:rsidR="00000000" w:rsidRPr="00000000">
        <w:rPr>
          <w:rtl w:val="0"/>
        </w:rPr>
      </w:r>
    </w:p>
    <w:p w:rsidR="00000000" w:rsidDel="00000000" w:rsidP="00000000" w:rsidRDefault="00000000" w:rsidRPr="00000000" w14:paraId="0000007B">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KONFIDENCIALUMO PASIŽADĖJIMAS</w:t>
      </w:r>
    </w:p>
    <w:p w:rsidR="00000000" w:rsidDel="00000000" w:rsidP="00000000" w:rsidRDefault="00000000" w:rsidRPr="00000000" w14:paraId="0000007C">
      <w:pPr>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D">
      <w:pPr>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20__ m._____________ d.</w:t>
      </w:r>
    </w:p>
    <w:p w:rsidR="00000000" w:rsidDel="00000000" w:rsidP="00000000" w:rsidRDefault="00000000" w:rsidRPr="00000000" w14:paraId="0000007E">
      <w:pPr>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Kaunas</w:t>
      </w:r>
    </w:p>
    <w:p w:rsidR="00000000" w:rsidDel="00000000" w:rsidP="00000000" w:rsidRDefault="00000000" w:rsidRPr="00000000" w14:paraId="0000007F">
      <w:pPr>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after="0" w:line="240" w:lineRule="auto"/>
        <w:jc w:val="center"/>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8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Būdamas Manualinių gebėjimų patikrinimo administravimo komisijos nariu, vertinimo komisijos nariu, __________________________,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pabraukti arba įrašyti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pasižadu:</w:t>
      </w:r>
    </w:p>
    <w:p w:rsidR="00000000" w:rsidDel="00000000" w:rsidP="00000000" w:rsidRDefault="00000000" w:rsidRPr="00000000" w14:paraId="00000082">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saugoti ir tik įstatymų ir kitų teisės aktų nustatytais tikslais ir tvarka naudoti konfidencialią informaciją, kuri man taps žinoma rengiant ir (arba) vykdant Manualinių gebėjimų patikrinimo testą;</w:t>
      </w:r>
    </w:p>
    <w:p w:rsidR="00000000" w:rsidDel="00000000" w:rsidP="00000000" w:rsidRDefault="00000000" w:rsidRPr="00000000" w14:paraId="00000083">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man patikėtus dokumentus, kuriuose yra konfidenciali informacija, saugoti tokiu būdu, kad tretieji asmenys neturėtų galimybės su jais susipažinti ar pasinaudoti, ir nepasilikti jokių man pateiktų dokumentų kopijų;</w:t>
      </w:r>
    </w:p>
    <w:p w:rsidR="00000000" w:rsidDel="00000000" w:rsidP="00000000" w:rsidRDefault="00000000" w:rsidRPr="00000000" w14:paraId="0000008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nedelsiant pranešti apie bet kokį konfidencialios informacijos praradimą, atskleidimą ar galimą neteisėtą naudojimą;</w:t>
      </w:r>
    </w:p>
    <w:p w:rsidR="00000000" w:rsidDel="00000000" w:rsidP="00000000" w:rsidRDefault="00000000" w:rsidRPr="00000000" w14:paraId="0000008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tabs>
          <w:tab w:val="left" w:leader="none" w:pos="426"/>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pasibaigus pavestų funkcijų vykdymui ar pareikalavus, nedelsiant grąžinti visus man perduotus dokumentus ir laikmenas, kuriuose yra konfidenciali informacija.</w:t>
      </w:r>
    </w:p>
    <w:p w:rsidR="00000000" w:rsidDel="00000000" w:rsidP="00000000" w:rsidRDefault="00000000" w:rsidRPr="00000000" w14:paraId="0000008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09"/>
          <w:tab w:val="left" w:leader="none" w:pos="1134"/>
        </w:tabs>
        <w:spacing w:after="0" w:before="0" w:line="240" w:lineRule="auto"/>
        <w:ind w:left="0" w:right="0" w:firstLine="70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Man išaiškinta, kad konfidencialią informaciją sudaro:</w:t>
      </w:r>
    </w:p>
    <w:p w:rsidR="00000000" w:rsidDel="00000000" w:rsidP="00000000" w:rsidRDefault="00000000" w:rsidRPr="00000000" w14:paraId="00000087">
      <w:pPr>
        <w:numPr>
          <w:ilvl w:val="1"/>
          <w:numId w:val="2"/>
        </w:numPr>
        <w:tabs>
          <w:tab w:val="left" w:leader="none" w:pos="1134"/>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Egzamino užduotys, darbų kodai, stojančiojo identifikaciniai duomenys, testo užduočių įvertinimai bei kita su egzamino organizavimu ir vykdymu susijusi informacija;</w:t>
      </w:r>
    </w:p>
    <w:p w:rsidR="00000000" w:rsidDel="00000000" w:rsidP="00000000" w:rsidRDefault="00000000" w:rsidRPr="00000000" w14:paraId="00000088">
      <w:pPr>
        <w:numPr>
          <w:ilvl w:val="1"/>
          <w:numId w:val="2"/>
        </w:numPr>
        <w:tabs>
          <w:tab w:val="left" w:leader="none" w:pos="1134"/>
        </w:tabs>
        <w:spacing w:after="0" w:line="240" w:lineRule="auto"/>
        <w:ind w:left="0" w:firstLine="709"/>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informacija, jeigu jos atskleidimas prieštarauja įstatymams, daro nuostolių teisėtiems šalių interesams arba trukdo užtikrinti sąžiningą Manualinių gebėjimų patikrinimo testo organizavimą.</w:t>
      </w: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09"/>
          <w:tab w:val="left" w:leader="none" w:pos="1134"/>
        </w:tabs>
        <w:spacing w:after="0" w:before="0" w:line="240" w:lineRule="auto"/>
        <w:ind w:left="0" w:right="0" w:firstLine="709"/>
        <w:jc w:val="both"/>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Patvirtinu, kad</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esu supažindintas su atsakomybe už konfidencialios informacijos atskleidimą ir (ar) netinkamą naudojimą, įskaitant, bet neapsiribojant, teisės ateityje dalyvauti rengiant ir (ar) vykdant Manualinių gebėjimų patikrinimo testą apribojimą ar panaikinimą.</w:t>
      </w: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09"/>
          <w:tab w:val="left" w:leader="none" w:pos="1134"/>
        </w:tabs>
        <w:spacing w:after="0" w:before="0" w:line="240" w:lineRule="auto"/>
        <w:ind w:left="0" w:right="0" w:firstLine="709"/>
        <w:jc w:val="both"/>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Aš esu įspėtas(-a), kad už šio pasižadėjimo nesilaikymą turėsiu atsakyti pagal Lietuvos Respublikos įstatymus.</w:t>
      </w:r>
      <w:r w:rsidDel="00000000" w:rsidR="00000000" w:rsidRPr="00000000">
        <w:rPr>
          <w:rtl w:val="0"/>
        </w:rPr>
      </w:r>
    </w:p>
    <w:p w:rsidR="00000000" w:rsidDel="00000000" w:rsidP="00000000" w:rsidRDefault="00000000" w:rsidRPr="00000000" w14:paraId="000000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709"/>
          <w:tab w:val="left" w:leader="none" w:pos="1134"/>
        </w:tabs>
        <w:spacing w:after="0" w:before="0" w:line="240" w:lineRule="auto"/>
        <w:ind w:left="0" w:right="0" w:firstLine="709"/>
        <w:jc w:val="both"/>
        <w:rPr>
          <w:rFonts w:ascii="Times New Roman" w:cs="Times New Roman" w:eastAsia="Times New Roman" w:hAnsi="Times New Roman"/>
          <w:b w:val="1"/>
          <w:bCs w:val="1"/>
          <w:i w:val="0"/>
          <w:iCs w:val="0"/>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Šis pasižadėjimas galioja visą mano darbo santykių galiojimo laiką Kolegijoje, taip pat man pradėjus eiti kitas pareigas arba pasibaigus darbo santykiams. </w:t>
      </w:r>
      <w:r w:rsidDel="00000000" w:rsidR="00000000" w:rsidRPr="00000000">
        <w:rPr>
          <w:rtl w:val="0"/>
        </w:rPr>
      </w:r>
    </w:p>
    <w:p w:rsidR="00000000" w:rsidDel="00000000" w:rsidP="00000000" w:rsidRDefault="00000000" w:rsidRPr="00000000" w14:paraId="0000008C">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E">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tabs>
          <w:tab w:val="left" w:leader="none" w:pos="5812"/>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w:t>
        <w:tab/>
        <w:t xml:space="preserve">__________________________</w:t>
      </w:r>
    </w:p>
    <w:p w:rsidR="00000000" w:rsidDel="00000000" w:rsidP="00000000" w:rsidRDefault="00000000" w:rsidRPr="00000000" w14:paraId="00000090">
      <w:pPr>
        <w:tabs>
          <w:tab w:val="left" w:leader="none" w:pos="6663"/>
        </w:tabs>
        <w:spacing w:after="0" w:line="240" w:lineRule="auto"/>
        <w:ind w:firstLine="567"/>
        <w:jc w:val="both"/>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(parašas)</w:t>
        <w:tab/>
        <w:t xml:space="preserve">(vardas, pavardė)</w:t>
      </w:r>
    </w:p>
    <w:p w:rsidR="00000000" w:rsidDel="00000000" w:rsidP="00000000" w:rsidRDefault="00000000" w:rsidRPr="00000000" w14:paraId="00000091">
      <w:pPr>
        <w:rPr>
          <w:rFonts w:ascii="Times New Roman" w:cs="Times New Roman" w:eastAsia="Times New Roman" w:hAnsi="Times New Roman"/>
          <w:i w:val="1"/>
          <w:i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2">
      <w:pPr>
        <w:spacing w:after="0" w:line="240" w:lineRule="auto"/>
        <w:ind w:left="5103"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Stojančiųjų</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rtl w:val="0"/>
        </w:rPr>
        <w:t xml:space="preserve">į dantų technologijos studijų programą manualinių gebėjimų patikrinimo testo nuostatų</w:t>
      </w:r>
    </w:p>
    <w:p w:rsidR="00000000" w:rsidDel="00000000" w:rsidP="00000000" w:rsidRDefault="00000000" w:rsidRPr="00000000" w14:paraId="00000093">
      <w:pPr>
        <w:spacing w:after="0" w:line="240" w:lineRule="auto"/>
        <w:ind w:left="5103"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priedas</w:t>
      </w:r>
    </w:p>
    <w:p w:rsidR="00000000" w:rsidDel="00000000" w:rsidP="00000000" w:rsidRDefault="00000000" w:rsidRPr="00000000" w14:paraId="00000094">
      <w:pPr>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after="0" w:line="240" w:lineRule="auto"/>
        <w:rPr>
          <w:rFonts w:ascii="Times New Roman" w:cs="Times New Roman" w:eastAsia="Times New Roman" w:hAnsi="Times New Roman"/>
          <w:b w:val="1"/>
          <w:bCs w:val="1"/>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___________________________________________________________________________</w:t>
      </w:r>
      <w:r w:rsidDel="00000000" w:rsidR="00000000" w:rsidRPr="00000000">
        <w:rPr>
          <w:rtl w:val="0"/>
        </w:rPr>
      </w:r>
    </w:p>
    <w:p w:rsidR="00000000" w:rsidDel="00000000" w:rsidP="00000000" w:rsidRDefault="00000000" w:rsidRPr="00000000" w14:paraId="00000096">
      <w:pPr>
        <w:spacing w:after="0" w:line="240" w:lineRule="auto"/>
        <w:jc w:val="center"/>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(Manualinių gebėjimų patikrinimo testo komisijos nario vardas ir pavardė)</w:t>
      </w:r>
    </w:p>
    <w:p w:rsidR="00000000" w:rsidDel="00000000" w:rsidP="00000000" w:rsidRDefault="00000000" w:rsidRPr="00000000" w14:paraId="00000097">
      <w:pPr>
        <w:widowControl w:val="0"/>
        <w:tabs>
          <w:tab w:val="right" w:leader="none" w:pos="9071"/>
        </w:tabs>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8">
      <w:pPr>
        <w:widowControl w:val="0"/>
        <w:tabs>
          <w:tab w:val="right" w:leader="none" w:pos="9071"/>
        </w:tabs>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NEŠALIŠKUMO DEKLARACIJA</w:t>
      </w:r>
      <w:r w:rsidDel="00000000" w:rsidR="00000000" w:rsidRPr="00000000">
        <w:rPr>
          <w:rtl w:val="0"/>
        </w:rPr>
      </w:r>
    </w:p>
    <w:p w:rsidR="00000000" w:rsidDel="00000000" w:rsidP="00000000" w:rsidRDefault="00000000" w:rsidRPr="00000000" w14:paraId="00000099">
      <w:pPr>
        <w:widowControl w:val="0"/>
        <w:tabs>
          <w:tab w:val="right" w:leader="none" w:pos="9071"/>
        </w:tabs>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widowControl w:val="0"/>
        <w:tabs>
          <w:tab w:val="right" w:leader="none" w:pos="9071"/>
        </w:tabs>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20___ m.____ d. </w:t>
      </w:r>
    </w:p>
    <w:p w:rsidR="00000000" w:rsidDel="00000000" w:rsidP="00000000" w:rsidRDefault="00000000" w:rsidRPr="00000000" w14:paraId="0000009B">
      <w:pPr>
        <w:widowControl w:val="0"/>
        <w:tabs>
          <w:tab w:val="right" w:leader="none" w:pos="9071"/>
        </w:tabs>
        <w:spacing w:after="0" w:line="240" w:lineRule="auto"/>
        <w:ind w:firstLine="142"/>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Kaunas</w:t>
      </w:r>
    </w:p>
    <w:p w:rsidR="00000000" w:rsidDel="00000000" w:rsidP="00000000" w:rsidRDefault="00000000" w:rsidRPr="00000000" w14:paraId="0000009C">
      <w:pPr>
        <w:widowControl w:val="0"/>
        <w:tabs>
          <w:tab w:val="right" w:leader="none" w:pos="9071"/>
        </w:tabs>
        <w:spacing w:after="0" w:line="240" w:lineRule="auto"/>
        <w:ind w:firstLine="567"/>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widowControl w:val="0"/>
        <w:tabs>
          <w:tab w:val="right" w:leader="none" w:pos="9071"/>
        </w:tabs>
        <w:spacing w:after="0" w:line="240" w:lineRule="auto"/>
        <w:ind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Būdamas Manualinių gebėjimų patikrinimo administravimo komisijos nariu, vertinimo komisijos nariu, ____________________, (</w:t>
      </w:r>
      <w:r w:rsidDel="00000000" w:rsidR="00000000" w:rsidRPr="00000000">
        <w:rPr>
          <w:rFonts w:ascii="Times New Roman" w:cs="Times New Roman" w:eastAsia="Times New Roman" w:hAnsi="Times New Roman"/>
          <w:i w:val="1"/>
          <w:iCs w:val="1"/>
          <w:sz w:val="24"/>
          <w:szCs w:val="24"/>
          <w:rtl w:val="0"/>
        </w:rPr>
        <w:t xml:space="preserve">pabraukti arba įrašyti</w:t>
      </w:r>
      <w:r w:rsidDel="00000000" w:rsidR="00000000" w:rsidRPr="00000000">
        <w:rPr>
          <w:rFonts w:ascii="Times New Roman" w:cs="Times New Roman" w:eastAsia="Times New Roman" w:hAnsi="Times New Roman"/>
          <w:sz w:val="24"/>
          <w:szCs w:val="24"/>
          <w:rtl w:val="0"/>
        </w:rPr>
        <w:t xml:space="preserve">) p a s i ž a d u:</w:t>
      </w:r>
    </w:p>
    <w:p w:rsidR="00000000" w:rsidDel="00000000" w:rsidP="00000000" w:rsidRDefault="00000000" w:rsidRPr="00000000" w14:paraId="0000009E">
      <w:pPr>
        <w:numPr>
          <w:ilvl w:val="0"/>
          <w:numId w:val="4"/>
        </w:numPr>
        <w:tabs>
          <w:tab w:val="left" w:leader="none" w:pos="1134"/>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Objektyviai, dalykiškai, vadovaudamasis lygiateisiškumo, nediskriminavimo, proporcingumo ir skaidrumo principais, atlikti man pavestas pareigas ir užduotis.</w:t>
      </w:r>
    </w:p>
    <w:p w:rsidR="00000000" w:rsidDel="00000000" w:rsidP="00000000" w:rsidRDefault="00000000" w:rsidRPr="00000000" w14:paraId="0000009F">
      <w:pPr>
        <w:numPr>
          <w:ilvl w:val="0"/>
          <w:numId w:val="4"/>
        </w:numPr>
        <w:tabs>
          <w:tab w:val="left" w:leader="none" w:pos="1134"/>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Pažymiu, kad neturiu jokių privačių interesų, tiesiogiai ar netiesiogiai susijusių su atliekamomis pareigomis, taip pat nėra kitų aplinkybių, dėl kurių galėtų atsirasti privačių interesų kaip tai suprantama pagal Lietuvos Respublikos viešųjų ir privačių interesų derinimo valstybinėje tarnyboje įstatymą.</w:t>
      </w:r>
    </w:p>
    <w:p w:rsidR="00000000" w:rsidDel="00000000" w:rsidP="00000000" w:rsidRDefault="00000000" w:rsidRPr="00000000" w14:paraId="000000A0">
      <w:pPr>
        <w:numPr>
          <w:ilvl w:val="0"/>
          <w:numId w:val="4"/>
        </w:numPr>
        <w:tabs>
          <w:tab w:val="left" w:leader="none" w:pos="1134"/>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Jei privatūs interesai egzistuoja ar gali atsirasti, pasižadu nedelsdamas apie tai pranešti Manualinių gebėjimų patikrinimo testo administravimo grupės pirmininkui ir nusišalinti nuo užduočių bei sprendimų priėmimo.</w:t>
      </w:r>
    </w:p>
    <w:p w:rsidR="00000000" w:rsidDel="00000000" w:rsidP="00000000" w:rsidRDefault="00000000" w:rsidRPr="00000000" w14:paraId="000000A1">
      <w:pPr>
        <w:numPr>
          <w:ilvl w:val="0"/>
          <w:numId w:val="4"/>
        </w:numPr>
        <w:tabs>
          <w:tab w:val="left" w:leader="none" w:pos="1134"/>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išaiškinta, kad:</w:t>
      </w:r>
    </w:p>
    <w:p w:rsidR="00000000" w:rsidDel="00000000" w:rsidP="00000000" w:rsidRDefault="00000000" w:rsidRPr="00000000" w14:paraId="000000A2">
      <w:pPr>
        <w:widowControl w:val="0"/>
        <w:numPr>
          <w:ilvl w:val="1"/>
          <w:numId w:val="4"/>
        </w:numPr>
        <w:tabs>
          <w:tab w:val="left" w:leader="none" w:pos="1134"/>
          <w:tab w:val="left" w:leader="none" w:pos="1418"/>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 artimi asmenys yra: sutuoktinis, mano ir mano sutuoktinio tėvai (įtėviai), vaikai (įvaikiai), broliai (įbroliai), seserys (įseserės), seneliai, vaikaičiai ir jų sutuoktiniai;</w:t>
      </w:r>
    </w:p>
    <w:p w:rsidR="00000000" w:rsidDel="00000000" w:rsidP="00000000" w:rsidRDefault="00000000" w:rsidRPr="00000000" w14:paraId="000000A3">
      <w:pPr>
        <w:widowControl w:val="0"/>
        <w:numPr>
          <w:ilvl w:val="1"/>
          <w:numId w:val="4"/>
        </w:numPr>
        <w:tabs>
          <w:tab w:val="left" w:leader="none" w:pos="1134"/>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šis pasižadėjimas galios visą mano darbo santykių galiojimo laiką Kolegijoje, taip pat man pradėjus eiti kitas pareigas arba pasibaigus darbo santykiams;</w:t>
      </w:r>
    </w:p>
    <w:p w:rsidR="00000000" w:rsidDel="00000000" w:rsidP="00000000" w:rsidRDefault="00000000" w:rsidRPr="00000000" w14:paraId="000000A4">
      <w:pPr>
        <w:widowControl w:val="0"/>
        <w:numPr>
          <w:ilvl w:val="1"/>
          <w:numId w:val="4"/>
        </w:numPr>
        <w:tabs>
          <w:tab w:val="left" w:leader="none" w:pos="1134"/>
        </w:tabs>
        <w:spacing w:after="0" w:line="240" w:lineRule="auto"/>
        <w:ind w:left="0" w:firstLine="709"/>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už šio pasižadėjimo nesilaikymą turėsiu atsakyti pagal Lietuvos Respublikos įstatymus.</w:t>
      </w:r>
    </w:p>
    <w:p w:rsidR="00000000" w:rsidDel="00000000" w:rsidP="00000000" w:rsidRDefault="00000000" w:rsidRPr="00000000" w14:paraId="000000A5">
      <w:pPr>
        <w:widowControl w:val="0"/>
        <w:tabs>
          <w:tab w:val="left" w:leader="none" w:pos="709"/>
        </w:tabs>
        <w:spacing w:after="0" w:line="240" w:lineRule="auto"/>
        <w:ind w:left="284"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widowControl w:val="0"/>
        <w:spacing w:after="0" w:line="240" w:lineRule="auto"/>
        <w:ind w:firstLine="567"/>
        <w:jc w:val="both"/>
        <w:rPr>
          <w:rFonts w:ascii="Times New Roman" w:cs="Times New Roman" w:eastAsia="Times New Roman" w:hAnsi="Times New Roman"/>
          <w:sz w:val="24"/>
          <w:szCs w:val="24"/>
          <w:shd w:fill="008000" w:val="clear"/>
        </w:rPr>
      </w:pPr>
      <w:r w:rsidDel="00000000" w:rsidR="00000000" w:rsidRPr="00000000">
        <w:rPr>
          <w:rtl w:val="0"/>
        </w:rPr>
      </w:r>
    </w:p>
    <w:p w:rsidR="00000000" w:rsidDel="00000000" w:rsidP="00000000" w:rsidRDefault="00000000" w:rsidRPr="00000000" w14:paraId="000000A7">
      <w:pPr>
        <w:widowControl w:val="0"/>
        <w:spacing w:after="0" w:line="240" w:lineRule="auto"/>
        <w:ind w:firstLine="567"/>
        <w:jc w:val="both"/>
        <w:rPr>
          <w:rFonts w:ascii="Times New Roman" w:cs="Times New Roman" w:eastAsia="Times New Roman" w:hAnsi="Times New Roman"/>
          <w:sz w:val="24"/>
          <w:szCs w:val="24"/>
          <w:shd w:fill="008000" w:val="clear"/>
        </w:rPr>
      </w:pPr>
      <w:r w:rsidDel="00000000" w:rsidR="00000000" w:rsidRPr="00000000">
        <w:rPr>
          <w:rtl w:val="0"/>
        </w:rPr>
      </w:r>
    </w:p>
    <w:p w:rsidR="00000000" w:rsidDel="00000000" w:rsidP="00000000" w:rsidRDefault="00000000" w:rsidRPr="00000000" w14:paraId="000000A8">
      <w:pPr>
        <w:tabs>
          <w:tab w:val="left" w:leader="none" w:pos="5812"/>
        </w:tabs>
        <w:spacing w:after="0"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w:t>
        <w:tab/>
        <w:t xml:space="preserve">__________________________</w:t>
      </w:r>
    </w:p>
    <w:p w:rsidR="00000000" w:rsidDel="00000000" w:rsidP="00000000" w:rsidRDefault="00000000" w:rsidRPr="00000000" w14:paraId="000000A9">
      <w:pPr>
        <w:tabs>
          <w:tab w:val="left" w:leader="none" w:pos="7088"/>
        </w:tabs>
        <w:spacing w:after="0" w:line="240" w:lineRule="auto"/>
        <w:ind w:firstLine="567"/>
        <w:jc w:val="both"/>
        <w:rPr>
          <w:rFonts w:ascii="Times New Roman" w:cs="Times New Roman" w:eastAsia="Times New Roman" w:hAnsi="Times New Roman"/>
          <w:i w:val="1"/>
          <w:iCs w:val="1"/>
          <w:sz w:val="20"/>
          <w:szCs w:val="20"/>
        </w:rPr>
      </w:pPr>
      <w:r w:rsidDel="00000000" w:rsidR="00000000" w:rsidRPr="00000000">
        <w:rPr>
          <w:rFonts w:ascii="Times New Roman" w:cs="Times New Roman" w:eastAsia="Times New Roman" w:hAnsi="Times New Roman"/>
          <w:i w:val="1"/>
          <w:iCs w:val="1"/>
          <w:sz w:val="20"/>
          <w:szCs w:val="20"/>
          <w:rtl w:val="0"/>
        </w:rPr>
        <w:t xml:space="preserve">(parašas)                                                                                                           (vardas, pavardė)</w:t>
      </w:r>
    </w:p>
    <w:p w:rsidR="00000000" w:rsidDel="00000000" w:rsidP="00000000" w:rsidRDefault="00000000" w:rsidRPr="00000000" w14:paraId="000000AA">
      <w:pPr>
        <w:jc w:val="right"/>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AB">
      <w:pPr>
        <w:spacing w:after="0" w:line="240" w:lineRule="auto"/>
        <w:ind w:left="5103"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Stojančiųjų</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rtl w:val="0"/>
        </w:rPr>
        <w:t xml:space="preserve">į dantų technologijos studijų programą manualinių gebėjimų patikrinimo testo nuostatų</w:t>
      </w:r>
    </w:p>
    <w:p w:rsidR="00000000" w:rsidDel="00000000" w:rsidP="00000000" w:rsidRDefault="00000000" w:rsidRPr="00000000" w14:paraId="000000AC">
      <w:pPr>
        <w:spacing w:after="0" w:line="240" w:lineRule="auto"/>
        <w:ind w:left="5103"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priedas</w:t>
      </w:r>
    </w:p>
    <w:p w:rsidR="00000000" w:rsidDel="00000000" w:rsidP="00000000" w:rsidRDefault="00000000" w:rsidRPr="00000000" w14:paraId="000000AD">
      <w:pPr>
        <w:spacing w:after="0" w:line="240" w:lineRule="auto"/>
        <w:jc w:val="righ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240780" cy="747268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240780" cy="7472680"/>
                    </a:xfrm>
                    <a:prstGeom prst="rect"/>
                    <a:ln/>
                  </pic:spPr>
                </pic:pic>
              </a:graphicData>
            </a:graphic>
          </wp:inline>
        </w:drawing>
      </w:r>
      <w:r w:rsidDel="00000000" w:rsidR="00000000" w:rsidRPr="00000000">
        <w:rPr>
          <w:rtl w:val="0"/>
        </w:rPr>
      </w:r>
    </w:p>
    <w:p w:rsidR="00000000" w:rsidDel="00000000" w:rsidP="00000000" w:rsidRDefault="00000000" w:rsidRPr="00000000" w14:paraId="000000AF">
      <w:pPr>
        <w:jc w:val="right"/>
        <w:rPr>
          <w:rFonts w:ascii="Times New Roman" w:cs="Times New Roman" w:eastAsia="Times New Roman" w:hAnsi="Times New Roman"/>
          <w:sz w:val="24"/>
          <w:szCs w:val="24"/>
        </w:rPr>
        <w:sectPr>
          <w:headerReference r:id="rId8" w:type="default"/>
          <w:headerReference r:id="rId9" w:type="first"/>
          <w:headerReference r:id="rId10" w:type="even"/>
          <w:pgSz w:h="16838" w:w="11906" w:orient="portrait"/>
          <w:pgMar w:bottom="1134" w:top="1134" w:left="1701" w:right="567" w:header="567" w:footer="567"/>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B0">
      <w:pPr>
        <w:spacing w:after="0" w:line="240" w:lineRule="auto"/>
        <w:ind w:left="10490"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Stojančiųjų</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rtl w:val="0"/>
        </w:rPr>
        <w:t xml:space="preserve">į dantų technologijos studijų programą manualinių gebėjimų patikrinimo testo nuostatų</w:t>
      </w:r>
    </w:p>
    <w:p w:rsidR="00000000" w:rsidDel="00000000" w:rsidP="00000000" w:rsidRDefault="00000000" w:rsidRPr="00000000" w14:paraId="000000B1">
      <w:pPr>
        <w:spacing w:after="0" w:line="240" w:lineRule="auto"/>
        <w:ind w:left="10490"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 priedas</w:t>
      </w:r>
    </w:p>
    <w:p w:rsidR="00000000" w:rsidDel="00000000" w:rsidP="00000000" w:rsidRDefault="00000000" w:rsidRPr="00000000" w14:paraId="000000B2">
      <w:pPr>
        <w:jc w:val="righ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B3">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MANUALINIŲ GEBĖJIMŲ</w:t>
      </w: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UŽDUOČIŲ VERTINIMAS            Data: </w:t>
      </w:r>
    </w:p>
    <w:tbl>
      <w:tblPr>
        <w:tblStyle w:val="Table1"/>
        <w:tblW w:w="13186.999999999998"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2268"/>
        <w:gridCol w:w="709"/>
        <w:gridCol w:w="1417"/>
        <w:gridCol w:w="851"/>
        <w:gridCol w:w="613"/>
        <w:gridCol w:w="1092"/>
        <w:gridCol w:w="850"/>
        <w:gridCol w:w="705"/>
        <w:gridCol w:w="709"/>
        <w:gridCol w:w="708"/>
        <w:gridCol w:w="1985"/>
        <w:gridCol w:w="713"/>
        <w:tblGridChange w:id="0">
          <w:tblGrid>
            <w:gridCol w:w="567"/>
            <w:gridCol w:w="2268"/>
            <w:gridCol w:w="709"/>
            <w:gridCol w:w="1417"/>
            <w:gridCol w:w="851"/>
            <w:gridCol w:w="613"/>
            <w:gridCol w:w="1092"/>
            <w:gridCol w:w="850"/>
            <w:gridCol w:w="705"/>
            <w:gridCol w:w="709"/>
            <w:gridCol w:w="708"/>
            <w:gridCol w:w="1985"/>
            <w:gridCol w:w="713"/>
          </w:tblGrid>
        </w:tblGridChange>
      </w:tblGrid>
      <w:tr>
        <w:trPr>
          <w:cantSplit w:val="0"/>
          <w:tblHeader w:val="0"/>
        </w:trPr>
        <w:tc>
          <w:tcPr>
            <w:vMerge w:val="restart"/>
          </w:tcPr>
          <w:p w:rsidR="00000000" w:rsidDel="00000000" w:rsidP="00000000" w:rsidRDefault="00000000" w:rsidRPr="00000000" w14:paraId="000000B4">
            <w:pPr>
              <w:rPr>
                <w:rFonts w:ascii="Times New Roman" w:cs="Times New Roman" w:eastAsia="Times New Roman" w:hAnsi="Times New Roman"/>
                <w:sz w:val="24"/>
                <w:szCs w:val="24"/>
              </w:rPr>
            </w:pPr>
            <w:bookmarkStart w:colFirst="0" w:colLast="0" w:name="_heading=h.t8mnme27vhsk" w:id="2"/>
            <w:bookmarkEnd w:id="2"/>
            <w:r w:rsidDel="00000000" w:rsidR="00000000" w:rsidRPr="00000000">
              <w:rPr>
                <w:rFonts w:ascii="Times New Roman" w:cs="Times New Roman" w:eastAsia="Times New Roman" w:hAnsi="Times New Roman"/>
                <w:sz w:val="24"/>
                <w:szCs w:val="24"/>
                <w:rtl w:val="0"/>
              </w:rPr>
              <w:t xml:space="preserve">Eil. Nr.</w:t>
            </w:r>
          </w:p>
        </w:tc>
        <w:tc>
          <w:tcPr>
            <w:vMerge w:val="restart"/>
            <w:vAlign w:val="center"/>
          </w:tcPr>
          <w:p w:rsidR="00000000" w:rsidDel="00000000" w:rsidP="00000000" w:rsidRDefault="00000000" w:rsidRPr="00000000" w14:paraId="000000B5">
            <w:pPr>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Stojančiojo kodas</w:t>
            </w:r>
          </w:p>
        </w:tc>
        <w:tc>
          <w:tcPr>
            <w:gridSpan w:val="7"/>
          </w:tcPr>
          <w:p w:rsidR="00000000" w:rsidDel="00000000" w:rsidP="00000000" w:rsidRDefault="00000000" w:rsidRPr="00000000" w14:paraId="000000B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Vertinama danties vainiko su šaknies dalimi drožimas gipsinėje kaladėlėje</w:t>
            </w:r>
          </w:p>
        </w:tc>
        <w:tc>
          <w:tcPr>
            <w:gridSpan w:val="3"/>
          </w:tcPr>
          <w:p w:rsidR="00000000" w:rsidDel="00000000" w:rsidP="00000000" w:rsidRDefault="00000000" w:rsidRPr="00000000" w14:paraId="000000B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Vertinama išlenkta vielinė figūra</w:t>
            </w:r>
          </w:p>
        </w:tc>
        <w:tc>
          <w:tcPr>
            <w:vMerge w:val="restart"/>
          </w:tcPr>
          <w:p w:rsidR="00000000" w:rsidDel="00000000" w:rsidP="00000000" w:rsidRDefault="00000000" w:rsidRPr="00000000" w14:paraId="000000C0">
            <w:pPr>
              <w:ind w:left="113" w:right="11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GALUTINIS BALAS</w:t>
            </w:r>
            <w:r w:rsidDel="00000000" w:rsidR="00000000" w:rsidRPr="00000000">
              <w:rPr>
                <w:rtl w:val="0"/>
              </w:rPr>
            </w:r>
          </w:p>
        </w:tc>
      </w:tr>
      <w:tr>
        <w:trPr>
          <w:cantSplit w:val="1"/>
          <w:trHeight w:val="2831" w:hRule="atLeast"/>
          <w:tblHeader w:val="0"/>
        </w:trPr>
        <w:tc>
          <w:tcPr>
            <w:vMerge w:val="continue"/>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vMerge w:val="continue"/>
            <w:vAlign w:val="center"/>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C3">
            <w:pPr>
              <w:ind w:left="113" w:right="11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Tikslios danties proporcijos</w:t>
            </w:r>
          </w:p>
        </w:tc>
        <w:tc>
          <w:tcPr/>
          <w:p w:rsidR="00000000" w:rsidDel="00000000" w:rsidP="00000000" w:rsidRDefault="00000000" w:rsidRPr="00000000" w14:paraId="000000C4">
            <w:pPr>
              <w:ind w:left="113" w:right="11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Tinkamai perteikta bendra danties geometrinė forma ir atskirų paviršių geometrinė forma, vainiko ašis;</w:t>
            </w:r>
          </w:p>
        </w:tc>
        <w:tc>
          <w:tcPr/>
          <w:p w:rsidR="00000000" w:rsidDel="00000000" w:rsidP="00000000" w:rsidRDefault="00000000" w:rsidRPr="00000000" w14:paraId="000000C5">
            <w:pPr>
              <w:ind w:left="113" w:right="11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Tikslus kampų, įlinkimų požymiai</w:t>
            </w:r>
          </w:p>
        </w:tc>
        <w:tc>
          <w:tcPr/>
          <w:p w:rsidR="00000000" w:rsidDel="00000000" w:rsidP="00000000" w:rsidRDefault="00000000" w:rsidRPr="00000000" w14:paraId="000000C6">
            <w:pPr>
              <w:ind w:left="113" w:right="11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Išlaikyta danties struktūra</w:t>
            </w:r>
          </w:p>
        </w:tc>
        <w:tc>
          <w:tcPr/>
          <w:p w:rsidR="00000000" w:rsidDel="00000000" w:rsidP="00000000" w:rsidRDefault="00000000" w:rsidRPr="00000000" w14:paraId="000000C7">
            <w:pPr>
              <w:ind w:left="113" w:right="11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Įdubimų gylis, vagų gylis, jų padėtis, kryptis, išraiškingumas</w:t>
            </w:r>
          </w:p>
        </w:tc>
        <w:tc>
          <w:tcPr/>
          <w:p w:rsidR="00000000" w:rsidDel="00000000" w:rsidP="00000000" w:rsidRDefault="00000000" w:rsidRPr="00000000" w14:paraId="000000C8">
            <w:pPr>
              <w:ind w:left="113" w:right="11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Tiksliai perteiktas dantų paviršiaus reljefas</w:t>
            </w:r>
          </w:p>
        </w:tc>
        <w:tc>
          <w:tcPr/>
          <w:p w:rsidR="00000000" w:rsidDel="00000000" w:rsidP="00000000" w:rsidRDefault="00000000" w:rsidRPr="00000000" w14:paraId="000000C9">
            <w:pPr>
              <w:ind w:left="113" w:right="11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Darbas atliktas švariai ir tvarkingai</w:t>
            </w:r>
            <w:r w:rsidDel="00000000" w:rsidR="00000000" w:rsidRPr="00000000">
              <w:rPr>
                <w:rtl w:val="0"/>
              </w:rPr>
            </w:r>
          </w:p>
        </w:tc>
        <w:tc>
          <w:tcPr/>
          <w:p w:rsidR="00000000" w:rsidDel="00000000" w:rsidP="00000000" w:rsidRDefault="00000000" w:rsidRPr="00000000" w14:paraId="000000CA">
            <w:pPr>
              <w:ind w:left="113" w:right="11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Vielinės figūros sutapimas su piešinio kontūru</w:t>
            </w:r>
          </w:p>
        </w:tc>
        <w:tc>
          <w:tcPr/>
          <w:p w:rsidR="00000000" w:rsidDel="00000000" w:rsidP="00000000" w:rsidRDefault="00000000" w:rsidRPr="00000000" w14:paraId="000000CB">
            <w:pPr>
              <w:ind w:left="113" w:right="11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Geometrinės figūros taisyklingumas</w:t>
            </w:r>
          </w:p>
        </w:tc>
        <w:tc>
          <w:tcPr/>
          <w:p w:rsidR="00000000" w:rsidDel="00000000" w:rsidP="00000000" w:rsidRDefault="00000000" w:rsidRPr="00000000" w14:paraId="000000CC">
            <w:pPr>
              <w:ind w:left="113" w:right="113" w:firstLine="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Vielos figūra visomis savo dalimis liečia lygų stalo paviršių, bei tarp vielos galų likęs mažiausiai įmanomas tarpas</w:t>
            </w:r>
            <w:r w:rsidDel="00000000" w:rsidR="00000000" w:rsidRPr="00000000">
              <w:rPr>
                <w:rtl w:val="0"/>
              </w:rPr>
            </w:r>
          </w:p>
        </w:tc>
        <w:tc>
          <w:tcPr>
            <w:vMerge w:val="continue"/>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16"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CF">
            <w:pPr>
              <w:spacing w:line="360" w:lineRule="auto"/>
              <w:ind w:left="-44" w:firstLine="0"/>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0">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1">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2">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3">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4">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5">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6">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7">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8">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9">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A">
            <w:pPr>
              <w:spacing w:line="36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16"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C">
            <w:pPr>
              <w:spacing w:line="360" w:lineRule="auto"/>
              <w:ind w:left="-44" w:firstLine="0"/>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D">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E">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DF">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0">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1">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2">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3">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4">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5">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6">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7">
            <w:pPr>
              <w:spacing w:line="36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16"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9">
            <w:pPr>
              <w:spacing w:line="360" w:lineRule="auto"/>
              <w:ind w:left="-44" w:firstLine="0"/>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A">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B">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C">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D">
            <w:pPr>
              <w:spacing w:line="360" w:lineRule="auto"/>
              <w:jc w:val="center"/>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E">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EF">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0">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1">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2">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3">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4">
            <w:pPr>
              <w:spacing w:line="36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F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16"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F6">
            <w:pPr>
              <w:spacing w:line="360" w:lineRule="auto"/>
              <w:ind w:left="-44" w:firstLine="0"/>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7">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8">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9">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A">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B">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C">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D">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E">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FF">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0">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1">
            <w:pPr>
              <w:spacing w:line="36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16"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03">
            <w:pPr>
              <w:spacing w:line="360" w:lineRule="auto"/>
              <w:ind w:left="-44" w:firstLine="0"/>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4">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5">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6">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7">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8">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9">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A">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B">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C">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D">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0E">
            <w:pPr>
              <w:spacing w:line="36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16"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0">
            <w:pPr>
              <w:spacing w:line="360" w:lineRule="auto"/>
              <w:ind w:left="-44" w:firstLine="0"/>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1">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2">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3">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4">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5">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6">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7">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8">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9">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A">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B">
            <w:pPr>
              <w:spacing w:line="36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316"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11D">
            <w:pPr>
              <w:spacing w:line="360" w:lineRule="auto"/>
              <w:ind w:left="-44" w:firstLine="0"/>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E">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1F">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20">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21">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22">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23">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24">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25">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26">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27">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28">
            <w:pPr>
              <w:spacing w:line="360" w:lineRule="auto"/>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12"/>
          </w:tcPr>
          <w:p w:rsidR="00000000" w:rsidDel="00000000" w:rsidP="00000000" w:rsidRDefault="00000000" w:rsidRPr="00000000" w14:paraId="00000129">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c>
          <w:tcPr/>
          <w:p w:rsidR="00000000" w:rsidDel="00000000" w:rsidP="00000000" w:rsidRDefault="00000000" w:rsidRPr="00000000" w14:paraId="00000135">
            <w:pPr>
              <w:spacing w:line="360" w:lineRule="auto"/>
              <w:jc w:val="cente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13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XX</w:t>
            </w:r>
          </w:p>
        </w:tc>
        <w:tc>
          <w:tcPr/>
          <w:p w:rsidR="00000000" w:rsidDel="00000000" w:rsidP="00000000" w:rsidRDefault="00000000" w:rsidRPr="00000000" w14:paraId="00000137">
            <w:pPr>
              <w:spacing w:line="360" w:lineRule="auto"/>
              <w:ind w:left="-44" w:firstLine="0"/>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38">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39">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3A">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3B">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3C">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3D">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3E">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3F">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40">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41">
            <w:pPr>
              <w:spacing w:line="36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42">
            <w:pPr>
              <w:spacing w:line="36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14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spacing w:after="0" w:line="240" w:lineRule="auto"/>
        <w:ind w:left="1276"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Užduočių vertinimo komisijos narys:    _________________________________________________</w:t>
      </w:r>
    </w:p>
    <w:p w:rsidR="00000000" w:rsidDel="00000000" w:rsidP="00000000" w:rsidRDefault="00000000" w:rsidRPr="00000000" w14:paraId="00000145">
      <w:pPr>
        <w:rPr>
          <w:rFonts w:ascii="Times New Roman" w:cs="Times New Roman" w:eastAsia="Times New Roman" w:hAnsi="Times New Roman"/>
          <w:sz w:val="24"/>
          <w:szCs w:val="24"/>
        </w:rPr>
        <w:sectPr>
          <w:type w:val="nextPage"/>
          <w:pgSz w:h="11906" w:w="16838" w:orient="landscape"/>
          <w:pgMar w:bottom="1134" w:top="561" w:left="425" w:right="556" w:header="578" w:footer="720"/>
        </w:sectPr>
      </w:pPr>
      <w:r w:rsidDel="00000000" w:rsidR="00000000" w:rsidRPr="00000000">
        <w:rPr>
          <w:rFonts w:ascii="Times New Roman" w:cs="Times New Roman" w:eastAsia="Times New Roman" w:hAnsi="Times New Roman"/>
          <w:sz w:val="24"/>
          <w:szCs w:val="24"/>
          <w:vertAlign w:val="superscript"/>
          <w:rtl w:val="0"/>
        </w:rPr>
        <w:t xml:space="preserve">                                                                                                                                                                 (vardas, pavardė, parašas) </w:t>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146">
      <w:pPr>
        <w:spacing w:after="0" w:line="240" w:lineRule="auto"/>
        <w:ind w:left="11057"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Stojančiųjų</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rtl w:val="0"/>
        </w:rPr>
        <w:t xml:space="preserve">į dantų technologijos studijų programą manualinių gebėjimų patikrinimo testo nuostatų</w:t>
      </w:r>
    </w:p>
    <w:p w:rsidR="00000000" w:rsidDel="00000000" w:rsidP="00000000" w:rsidRDefault="00000000" w:rsidRPr="00000000" w14:paraId="00000147">
      <w:pPr>
        <w:spacing w:after="0" w:line="240" w:lineRule="auto"/>
        <w:ind w:left="11057" w:firstLine="0"/>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5 priedas</w:t>
      </w:r>
    </w:p>
    <w:p w:rsidR="00000000" w:rsidDel="00000000" w:rsidP="00000000" w:rsidRDefault="00000000" w:rsidRPr="00000000" w14:paraId="00000148">
      <w:pPr>
        <w:spacing w:after="0" w:line="240" w:lineRule="auto"/>
        <w:jc w:val="right"/>
        <w:rPr>
          <w:rFonts w:ascii="Times New Roman" w:cs="Times New Roman" w:eastAsia="Times New Roman" w:hAnsi="Times New Roman"/>
          <w:sz w:val="24"/>
          <w:szCs w:val="24"/>
        </w:rPr>
      </w:pPr>
      <w:r w:rsidDel="00000000" w:rsidR="00000000" w:rsidRPr="00000000">
        <w:rPr>
          <w:rtl w:val="0"/>
        </w:rPr>
      </w:r>
    </w:p>
    <w:tbl>
      <w:tblPr>
        <w:tblStyle w:val="Table2"/>
        <w:tblW w:w="13480.0" w:type="dxa"/>
        <w:jc w:val="center"/>
        <w:tblLayout w:type="fixed"/>
        <w:tblLook w:val="0400"/>
      </w:tblPr>
      <w:tblGrid>
        <w:gridCol w:w="570"/>
        <w:gridCol w:w="1698"/>
        <w:gridCol w:w="2977"/>
        <w:gridCol w:w="1418"/>
        <w:gridCol w:w="1417"/>
        <w:gridCol w:w="589"/>
        <w:gridCol w:w="829"/>
        <w:gridCol w:w="1323"/>
        <w:gridCol w:w="1099"/>
        <w:gridCol w:w="1560"/>
        <w:tblGridChange w:id="0">
          <w:tblGrid>
            <w:gridCol w:w="570"/>
            <w:gridCol w:w="1698"/>
            <w:gridCol w:w="2977"/>
            <w:gridCol w:w="1418"/>
            <w:gridCol w:w="1417"/>
            <w:gridCol w:w="589"/>
            <w:gridCol w:w="829"/>
            <w:gridCol w:w="1323"/>
            <w:gridCol w:w="1099"/>
            <w:gridCol w:w="1560"/>
          </w:tblGrid>
        </w:tblGridChange>
      </w:tblGrid>
      <w:tr>
        <w:trPr>
          <w:cantSplit w:val="0"/>
          <w:trHeight w:val="465" w:hRule="atLeast"/>
          <w:tblHeader w:val="0"/>
        </w:trPr>
        <w:tc>
          <w:tcPr>
            <w:gridSpan w:val="8"/>
            <w:shd w:fill="auto" w:val="clear"/>
            <w:vAlign w:val="center"/>
          </w:tcPr>
          <w:p w:rsidR="00000000" w:rsidDel="00000000" w:rsidP="00000000" w:rsidRDefault="00000000" w:rsidRPr="00000000" w14:paraId="0000014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STOJAMOJO EGZAMINO GALUTINIS ŽINIARAŠTIS</w:t>
            </w:r>
          </w:p>
        </w:tc>
        <w:tc>
          <w:tcPr/>
          <w:p w:rsidR="00000000" w:rsidDel="00000000" w:rsidP="00000000" w:rsidRDefault="00000000" w:rsidRPr="00000000" w14:paraId="00000151">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tc>
        <w:tc>
          <w:tcPr>
            <w:shd w:fill="auto" w:val="clear"/>
            <w:vAlign w:val="bottom"/>
          </w:tcPr>
          <w:p w:rsidR="00000000" w:rsidDel="00000000" w:rsidP="00000000" w:rsidRDefault="00000000" w:rsidRPr="00000000" w14:paraId="00000152">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tc>
      </w:tr>
      <w:tr>
        <w:trPr>
          <w:cantSplit w:val="0"/>
          <w:trHeight w:val="330" w:hRule="atLeast"/>
          <w:tblHeader w:val="0"/>
        </w:trPr>
        <w:tc>
          <w:tcPr>
            <w:gridSpan w:val="5"/>
            <w:shd w:fill="auto" w:val="clear"/>
            <w:vAlign w:val="bottom"/>
          </w:tcPr>
          <w:p w:rsidR="00000000" w:rsidDel="00000000" w:rsidP="00000000" w:rsidRDefault="00000000" w:rsidRPr="00000000" w14:paraId="0000015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DANTŲ TECHNOLOGIJA. </w:t>
            </w:r>
            <w:r w:rsidDel="00000000" w:rsidR="00000000" w:rsidRPr="00000000">
              <w:rPr>
                <w:rtl w:val="0"/>
              </w:rPr>
            </w:r>
          </w:p>
        </w:tc>
        <w:tc>
          <w:tcPr/>
          <w:p w:rsidR="00000000" w:rsidDel="00000000" w:rsidP="00000000" w:rsidRDefault="00000000" w:rsidRPr="00000000" w14:paraId="00000158">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tc>
        <w:tc>
          <w:tcPr>
            <w:gridSpan w:val="4"/>
            <w:shd w:fill="auto" w:val="clear"/>
            <w:vAlign w:val="bottom"/>
          </w:tcPr>
          <w:p w:rsidR="00000000" w:rsidDel="00000000" w:rsidP="00000000" w:rsidRDefault="00000000" w:rsidRPr="00000000" w14:paraId="0000015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Manualinių gebėjimų patikrinimas</w:t>
            </w:r>
            <w:r w:rsidDel="00000000" w:rsidR="00000000" w:rsidRPr="00000000">
              <w:rPr>
                <w:rtl w:val="0"/>
              </w:rPr>
            </w:r>
          </w:p>
        </w:tc>
      </w:tr>
      <w:tr>
        <w:trPr>
          <w:cantSplit w:val="0"/>
          <w:trHeight w:val="435" w:hRule="atLeast"/>
          <w:tblHeader w:val="0"/>
        </w:trPr>
        <w:tc>
          <w:tcPr>
            <w:gridSpan w:val="5"/>
            <w:shd w:fill="auto" w:val="clear"/>
            <w:vAlign w:val="center"/>
          </w:tcPr>
          <w:p w:rsidR="00000000" w:rsidDel="00000000" w:rsidP="00000000" w:rsidRDefault="00000000" w:rsidRPr="00000000" w14:paraId="0000015D">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STOJAMOJO EGZAMINO ŽINIARAŠTIS</w:t>
            </w:r>
          </w:p>
        </w:tc>
        <w:tc>
          <w:tcPr>
            <w:gridSpan w:val="2"/>
            <w:shd w:fill="auto" w:val="clear"/>
            <w:vAlign w:val="bottom"/>
          </w:tcPr>
          <w:p w:rsidR="00000000" w:rsidDel="00000000" w:rsidP="00000000" w:rsidRDefault="00000000" w:rsidRPr="00000000" w14:paraId="0000016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Data:</w:t>
            </w:r>
            <w:r w:rsidDel="00000000" w:rsidR="00000000" w:rsidRPr="00000000">
              <w:rPr>
                <w:rtl w:val="0"/>
              </w:rPr>
            </w:r>
          </w:p>
        </w:tc>
        <w:tc>
          <w:tcPr>
            <w:shd w:fill="auto" w:val="clear"/>
            <w:vAlign w:val="bottom"/>
          </w:tcPr>
          <w:p w:rsidR="00000000" w:rsidDel="00000000" w:rsidP="00000000" w:rsidRDefault="00000000" w:rsidRPr="00000000" w14:paraId="00000164">
            <w:pPr>
              <w:spacing w:after="0"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165">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tc>
        <w:tc>
          <w:tcPr>
            <w:tcBorders>
              <w:right w:color="000000" w:space="0" w:sz="0" w:val="nil"/>
            </w:tcBorders>
            <w:shd w:fill="auto" w:val="clear"/>
            <w:vAlign w:val="center"/>
          </w:tcPr>
          <w:p w:rsidR="00000000" w:rsidDel="00000000" w:rsidP="00000000" w:rsidRDefault="00000000" w:rsidRPr="00000000" w14:paraId="00000166">
            <w:pPr>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tc>
      </w:tr>
      <w:tr>
        <w:trPr>
          <w:cantSplit w:val="0"/>
          <w:trHeight w:val="360" w:hRule="atLeast"/>
          <w:tblHeader w:val="0"/>
        </w:trPr>
        <w:tc>
          <w:tcPr>
            <w:gridSpan w:val="2"/>
            <w:tcBorders>
              <w:left w:color="000000" w:space="0" w:sz="0" w:val="nil"/>
              <w:right w:color="000000" w:space="0" w:sz="0" w:val="nil"/>
            </w:tcBorders>
            <w:shd w:fill="auto" w:val="clear"/>
            <w:vAlign w:val="center"/>
          </w:tcPr>
          <w:p w:rsidR="00000000" w:rsidDel="00000000" w:rsidP="00000000" w:rsidRDefault="00000000" w:rsidRPr="00000000" w14:paraId="0000016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Vertinimas :</w:t>
            </w:r>
          </w:p>
        </w:tc>
        <w:tc>
          <w:tcPr>
            <w:gridSpan w:val="2"/>
            <w:tcBorders>
              <w:left w:color="000000" w:space="0" w:sz="0" w:val="nil"/>
              <w:right w:color="000000" w:space="0" w:sz="0" w:val="nil"/>
            </w:tcBorders>
            <w:shd w:fill="auto" w:val="clear"/>
            <w:vAlign w:val="center"/>
          </w:tcPr>
          <w:p w:rsidR="00000000" w:rsidDel="00000000" w:rsidP="00000000" w:rsidRDefault="00000000" w:rsidRPr="00000000" w14:paraId="00000169">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įskaityta/neįskaityta</w:t>
            </w:r>
          </w:p>
        </w:tc>
        <w:tc>
          <w:tcPr>
            <w:tcBorders>
              <w:left w:color="000000" w:space="0" w:sz="0" w:val="nil"/>
              <w:right w:color="000000" w:space="0" w:sz="0" w:val="nil"/>
            </w:tcBorders>
            <w:shd w:fill="auto" w:val="clear"/>
            <w:vAlign w:val="bottom"/>
          </w:tcPr>
          <w:p w:rsidR="00000000" w:rsidDel="00000000" w:rsidP="00000000" w:rsidRDefault="00000000" w:rsidRPr="00000000" w14:paraId="0000016B">
            <w:pPr>
              <w:spacing w:after="0" w:line="240" w:lineRule="auto"/>
              <w:rPr>
                <w:rFonts w:ascii="Times New Roman" w:cs="Times New Roman" w:eastAsia="Times New Roman" w:hAnsi="Times New Roman"/>
                <w:b w:val="1"/>
                <w:bCs w:val="1"/>
                <w:sz w:val="24"/>
                <w:szCs w:val="24"/>
              </w:rPr>
            </w:pPr>
            <w:r w:rsidDel="00000000" w:rsidR="00000000" w:rsidRPr="00000000">
              <w:rPr>
                <w:rtl w:val="0"/>
              </w:rPr>
            </w:r>
          </w:p>
        </w:tc>
        <w:tc>
          <w:tcPr>
            <w:gridSpan w:val="2"/>
            <w:tcBorders>
              <w:left w:color="000000" w:space="0" w:sz="0" w:val="nil"/>
              <w:right w:color="000000" w:space="0" w:sz="0" w:val="nil"/>
            </w:tcBorders>
            <w:shd w:fill="auto" w:val="clear"/>
            <w:vAlign w:val="bottom"/>
          </w:tcPr>
          <w:p w:rsidR="00000000" w:rsidDel="00000000" w:rsidP="00000000" w:rsidRDefault="00000000" w:rsidRPr="00000000" w14:paraId="0000016C">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6E">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left w:color="000000" w:space="0" w:sz="0" w:val="nil"/>
              <w:bottom w:color="000000" w:space="0" w:sz="0" w:val="nil"/>
              <w:right w:color="000000" w:space="0" w:sz="0" w:val="nil"/>
            </w:tcBorders>
          </w:tcPr>
          <w:p w:rsidR="00000000" w:rsidDel="00000000" w:rsidP="00000000" w:rsidRDefault="00000000" w:rsidRPr="00000000" w14:paraId="0000016F">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0">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690" w:hRule="atLeast"/>
          <w:tblHeader w:val="0"/>
        </w:trPr>
        <w:tc>
          <w:tcPr>
            <w:gridSpan w:val="7"/>
            <w:shd w:fill="auto" w:val="clear"/>
            <w:vAlign w:val="center"/>
          </w:tcPr>
          <w:p w:rsidR="00000000" w:rsidDel="00000000" w:rsidP="00000000" w:rsidRDefault="00000000" w:rsidRPr="00000000" w14:paraId="0000017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Kodavimas: </w:t>
            </w:r>
            <w:r w:rsidDel="00000000" w:rsidR="00000000" w:rsidRPr="00000000">
              <w:rPr>
                <w:rFonts w:ascii="Times New Roman" w:cs="Times New Roman" w:eastAsia="Times New Roman" w:hAnsi="Times New Roman"/>
                <w:b w:val="1"/>
                <w:bCs w:val="1"/>
                <w:sz w:val="24"/>
                <w:szCs w:val="24"/>
                <w:rtl w:val="0"/>
              </w:rPr>
              <w:t xml:space="preserve">910</w:t>
            </w:r>
            <w:r w:rsidDel="00000000" w:rsidR="00000000" w:rsidRPr="00000000">
              <w:rPr>
                <w:rFonts w:ascii="Times New Roman" w:cs="Times New Roman" w:eastAsia="Times New Roman" w:hAnsi="Times New Roman"/>
                <w:sz w:val="24"/>
                <w:szCs w:val="24"/>
                <w:rtl w:val="0"/>
              </w:rPr>
              <w:t xml:space="preserve"> - neatvyko laikyti; </w:t>
            </w:r>
            <w:r w:rsidDel="00000000" w:rsidR="00000000" w:rsidRPr="00000000">
              <w:rPr>
                <w:rFonts w:ascii="Times New Roman" w:cs="Times New Roman" w:eastAsia="Times New Roman" w:hAnsi="Times New Roman"/>
                <w:b w:val="1"/>
                <w:bCs w:val="1"/>
                <w:sz w:val="24"/>
                <w:szCs w:val="24"/>
                <w:rtl w:val="0"/>
              </w:rPr>
              <w:t xml:space="preserve">980</w:t>
            </w:r>
            <w:r w:rsidDel="00000000" w:rsidR="00000000" w:rsidRPr="00000000">
              <w:rPr>
                <w:rFonts w:ascii="Times New Roman" w:cs="Times New Roman" w:eastAsia="Times New Roman" w:hAnsi="Times New Roman"/>
                <w:sz w:val="24"/>
                <w:szCs w:val="24"/>
                <w:rtl w:val="0"/>
              </w:rPr>
              <w:t xml:space="preserve"> - įskaityta; </w:t>
            </w:r>
            <w:r w:rsidDel="00000000" w:rsidR="00000000" w:rsidRPr="00000000">
              <w:rPr>
                <w:rFonts w:ascii="Times New Roman" w:cs="Times New Roman" w:eastAsia="Times New Roman" w:hAnsi="Times New Roman"/>
                <w:b w:val="1"/>
                <w:bCs w:val="1"/>
                <w:sz w:val="24"/>
                <w:szCs w:val="24"/>
                <w:rtl w:val="0"/>
              </w:rPr>
              <w:t xml:space="preserve">990</w:t>
            </w:r>
            <w:r w:rsidDel="00000000" w:rsidR="00000000" w:rsidRPr="00000000">
              <w:rPr>
                <w:rFonts w:ascii="Times New Roman" w:cs="Times New Roman" w:eastAsia="Times New Roman" w:hAnsi="Times New Roman"/>
                <w:sz w:val="24"/>
                <w:szCs w:val="24"/>
                <w:rtl w:val="0"/>
              </w:rPr>
              <w:t xml:space="preserve"> - neįskaityta;</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8">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79">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7A">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420" w:hRule="atLeast"/>
          <w:tblHeader w:val="0"/>
        </w:trPr>
        <w:tc>
          <w:tcPr>
            <w:vMerge w:val="restart"/>
            <w:tcBorders>
              <w:top w:color="000000" w:space="0" w:sz="8" w:val="single"/>
              <w:left w:color="000000" w:space="0" w:sz="8" w:val="single"/>
              <w:bottom w:color="000000" w:space="0" w:sz="8" w:val="single"/>
              <w:right w:color="000000" w:space="0" w:sz="0" w:val="nil"/>
            </w:tcBorders>
            <w:shd w:fill="auto" w:val="clear"/>
            <w:vAlign w:val="center"/>
          </w:tcPr>
          <w:p w:rsidR="00000000" w:rsidDel="00000000" w:rsidP="00000000" w:rsidRDefault="00000000" w:rsidRPr="00000000" w14:paraId="0000017B">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Eil. Nr.</w:t>
            </w:r>
          </w:p>
        </w:tc>
        <w:tc>
          <w:tcPr>
            <w:vMerge w:val="restart"/>
            <w:tcBorders>
              <w:top w:color="000000" w:space="0" w:sz="8" w:val="single"/>
              <w:left w:color="000000" w:space="0" w:sz="8" w:val="single"/>
              <w:bottom w:color="000000" w:space="0" w:sz="8" w:val="single"/>
              <w:right w:color="000000" w:space="0" w:sz="4" w:val="single"/>
            </w:tcBorders>
            <w:shd w:fill="auto" w:val="clear"/>
            <w:vAlign w:val="center"/>
          </w:tcPr>
          <w:p w:rsidR="00000000" w:rsidDel="00000000" w:rsidP="00000000" w:rsidRDefault="00000000" w:rsidRPr="00000000" w14:paraId="0000017C">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Registr. Nr.</w:t>
            </w:r>
          </w:p>
        </w:tc>
        <w:tc>
          <w:tcPr>
            <w:vMerge w:val="restart"/>
            <w:tcBorders>
              <w:top w:color="000000" w:space="0" w:sz="8" w:val="single"/>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7D">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Pavardė, vardas</w:t>
            </w:r>
          </w:p>
        </w:tc>
        <w:tc>
          <w:tcPr>
            <w:vMerge w:val="restart"/>
            <w:tcBorders>
              <w:top w:color="000000" w:space="0" w:sz="8" w:val="single"/>
              <w:left w:color="000000" w:space="0" w:sz="4" w:val="single"/>
              <w:bottom w:color="000000" w:space="0" w:sz="8" w:val="single"/>
              <w:right w:color="000000" w:space="0" w:sz="8" w:val="single"/>
            </w:tcBorders>
            <w:shd w:fill="auto" w:val="clear"/>
            <w:vAlign w:val="center"/>
          </w:tcPr>
          <w:p w:rsidR="00000000" w:rsidDel="00000000" w:rsidP="00000000" w:rsidRDefault="00000000" w:rsidRPr="00000000" w14:paraId="0000017E">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Kodo Nr.</w:t>
            </w:r>
          </w:p>
        </w:tc>
        <w:tc>
          <w:tcPr>
            <w:gridSpan w:val="4"/>
            <w:tcBorders>
              <w:top w:color="000000" w:space="0" w:sz="8" w:val="single"/>
              <w:left w:color="000000" w:space="0" w:sz="0" w:val="nil"/>
              <w:bottom w:color="000000" w:space="0" w:sz="8" w:val="single"/>
              <w:right w:color="000000" w:space="0" w:sz="0" w:val="nil"/>
            </w:tcBorders>
            <w:shd w:fill="auto" w:val="clear"/>
            <w:vAlign w:val="center"/>
          </w:tcPr>
          <w:p w:rsidR="00000000" w:rsidDel="00000000" w:rsidP="00000000" w:rsidRDefault="00000000" w:rsidRPr="00000000" w14:paraId="0000017F">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Vertintojai</w:t>
            </w:r>
          </w:p>
        </w:tc>
        <w:tc>
          <w:tcPr>
            <w:vMerge w:val="restart"/>
            <w:tcBorders>
              <w:top w:color="000000" w:space="0" w:sz="8" w:val="single"/>
              <w:left w:color="000000" w:space="0" w:sz="8" w:val="single"/>
              <w:right w:color="000000" w:space="0" w:sz="8" w:val="single"/>
            </w:tcBorders>
            <w:vAlign w:val="center"/>
          </w:tcPr>
          <w:p w:rsidR="00000000" w:rsidDel="00000000" w:rsidP="00000000" w:rsidRDefault="00000000" w:rsidRPr="00000000" w14:paraId="00000183">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Bendras balas</w:t>
            </w:r>
          </w:p>
        </w:tc>
        <w:tc>
          <w:tcPr>
            <w:vMerge w:val="restart"/>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84">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Vertinimas</w:t>
            </w:r>
          </w:p>
        </w:tc>
      </w:tr>
      <w:tr>
        <w:trPr>
          <w:cantSplit w:val="0"/>
          <w:trHeight w:val="420" w:hRule="atLeast"/>
          <w:tblHeader w:val="0"/>
        </w:trPr>
        <w:tc>
          <w:tcPr>
            <w:vMerge w:val="continue"/>
            <w:tcBorders>
              <w:top w:color="000000" w:space="0" w:sz="8" w:val="single"/>
              <w:left w:color="000000" w:space="0" w:sz="8" w:val="single"/>
              <w:bottom w:color="000000" w:space="0" w:sz="8" w:val="single"/>
              <w:right w:color="000000" w:space="0" w:sz="0" w:val="nil"/>
            </w:tcBorders>
            <w:shd w:fill="auto" w:val="clear"/>
            <w:vAlign w:val="center"/>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4" w:val="single"/>
            </w:tcBorders>
            <w:shd w:fill="auto" w:val="clear"/>
            <w:vAlign w:val="center"/>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vMerge w:val="continue"/>
            <w:tcBorders>
              <w:top w:color="000000" w:space="0" w:sz="8" w:val="single"/>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vMerge w:val="continue"/>
            <w:tcBorders>
              <w:top w:color="000000" w:space="0" w:sz="8" w:val="single"/>
              <w:left w:color="000000" w:space="0" w:sz="4" w:val="single"/>
              <w:bottom w:color="000000" w:space="0" w:sz="8" w:val="single"/>
              <w:right w:color="000000" w:space="0" w:sz="8" w:val="single"/>
            </w:tcBorders>
            <w:shd w:fill="auto" w:val="clear"/>
            <w:vAlign w:val="center"/>
          </w:tcPr>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89">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vertintojas</w:t>
            </w:r>
          </w:p>
        </w:tc>
        <w:tc>
          <w:tcPr>
            <w:gridSpan w:val="2"/>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8A">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vertintojas</w:t>
            </w:r>
          </w:p>
        </w:tc>
        <w:tc>
          <w:tcPr>
            <w:tcBorders>
              <w:top w:color="000000" w:space="0" w:sz="0" w:val="nil"/>
              <w:left w:color="000000" w:space="0" w:sz="0" w:val="nil"/>
              <w:bottom w:color="000000" w:space="0" w:sz="8" w:val="single"/>
              <w:right w:color="000000" w:space="0" w:sz="0" w:val="nil"/>
            </w:tcBorders>
            <w:shd w:fill="auto" w:val="clear"/>
            <w:vAlign w:val="center"/>
          </w:tcPr>
          <w:p w:rsidR="00000000" w:rsidDel="00000000" w:rsidP="00000000" w:rsidRDefault="00000000" w:rsidRPr="00000000" w14:paraId="0000018C">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vertintojas</w:t>
            </w:r>
          </w:p>
        </w:tc>
        <w:tc>
          <w:tcPr>
            <w:vMerge w:val="continue"/>
            <w:tcBorders>
              <w:top w:color="000000" w:space="0" w:sz="8" w:val="single"/>
              <w:left w:color="000000" w:space="0" w:sz="8" w:val="single"/>
              <w:right w:color="000000" w:space="0" w:sz="8" w:val="single"/>
            </w:tcBorders>
            <w:vAlign w:val="center"/>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c>
          <w:tcPr>
            <w:vMerge w:val="continue"/>
            <w:tcBorders>
              <w:top w:color="000000" w:space="0" w:sz="8" w:val="single"/>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sz w:val="24"/>
                <w:szCs w:val="24"/>
              </w:rPr>
            </w:pPr>
            <w:r w:rsidDel="00000000" w:rsidR="00000000" w:rsidRPr="00000000">
              <w:rPr>
                <w:rtl w:val="0"/>
              </w:rPr>
            </w:r>
          </w:p>
        </w:tc>
      </w:tr>
      <w:tr>
        <w:trPr>
          <w:cantSplit w:val="0"/>
          <w:trHeight w:val="420" w:hRule="atLeast"/>
          <w:tblHeader w:val="0"/>
        </w:trPr>
        <w:tc>
          <w:tcPr>
            <w:tcBorders>
              <w:top w:color="000000" w:space="0" w:sz="4" w:val="single"/>
              <w:left w:color="000000" w:space="0" w:sz="8" w:val="single"/>
              <w:bottom w:color="000000" w:space="0" w:sz="4" w:val="single"/>
              <w:right w:color="000000" w:space="0" w:sz="0" w:val="nil"/>
            </w:tcBorders>
            <w:shd w:fill="auto" w:val="clear"/>
            <w:vAlign w:val="center"/>
          </w:tcPr>
          <w:p w:rsidR="00000000" w:rsidDel="00000000" w:rsidP="00000000" w:rsidRDefault="00000000" w:rsidRPr="00000000" w14:paraId="0000018F">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tcBorders>
              <w:top w:color="000000" w:space="0" w:sz="4" w:val="single"/>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90">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XXX</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1">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192">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2"/>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9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96">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tcPr>
          <w:p w:rsidR="00000000" w:rsidDel="00000000" w:rsidP="00000000" w:rsidRDefault="00000000" w:rsidRPr="00000000" w14:paraId="00000197">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198">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420" w:hRule="atLeast"/>
          <w:tblHeader w:val="0"/>
        </w:trPr>
        <w:tc>
          <w:tcPr>
            <w:tcBorders>
              <w:top w:color="000000" w:space="0" w:sz="0" w:val="nil"/>
              <w:left w:color="000000" w:space="0" w:sz="8" w:val="single"/>
              <w:bottom w:color="000000" w:space="0" w:sz="4" w:val="single"/>
              <w:right w:color="000000" w:space="0" w:sz="0" w:val="nil"/>
            </w:tcBorders>
            <w:shd w:fill="auto" w:val="clear"/>
            <w:vAlign w:val="center"/>
          </w:tcPr>
          <w:p w:rsidR="00000000" w:rsidDel="00000000" w:rsidP="00000000" w:rsidRDefault="00000000" w:rsidRPr="00000000" w14:paraId="00000199">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w:t>
            </w:r>
          </w:p>
        </w:tc>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9A">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XXX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B">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19C">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9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2"/>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9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A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tcPr>
          <w:p w:rsidR="00000000" w:rsidDel="00000000" w:rsidP="00000000" w:rsidRDefault="00000000" w:rsidRPr="00000000" w14:paraId="000001A1">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1A2">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420" w:hRule="atLeast"/>
          <w:tblHeader w:val="0"/>
        </w:trPr>
        <w:tc>
          <w:tcPr>
            <w:tcBorders>
              <w:top w:color="000000" w:space="0" w:sz="0" w:val="nil"/>
              <w:left w:color="000000" w:space="0" w:sz="8" w:val="single"/>
              <w:bottom w:color="000000" w:space="0" w:sz="4" w:val="single"/>
              <w:right w:color="000000" w:space="0" w:sz="0" w:val="nil"/>
            </w:tcBorders>
            <w:shd w:fill="auto" w:val="clear"/>
            <w:vAlign w:val="center"/>
          </w:tcPr>
          <w:p w:rsidR="00000000" w:rsidDel="00000000" w:rsidP="00000000" w:rsidRDefault="00000000" w:rsidRPr="00000000" w14:paraId="000001A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w:t>
            </w:r>
          </w:p>
        </w:tc>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A4">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XXX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5">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1A6">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2"/>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A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AA">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tcPr>
          <w:p w:rsidR="00000000" w:rsidDel="00000000" w:rsidP="00000000" w:rsidRDefault="00000000" w:rsidRPr="00000000" w14:paraId="000001AB">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1AC">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420" w:hRule="atLeast"/>
          <w:tblHeader w:val="0"/>
        </w:trPr>
        <w:tc>
          <w:tcPr>
            <w:tcBorders>
              <w:top w:color="000000" w:space="0" w:sz="0" w:val="nil"/>
              <w:left w:color="000000" w:space="0" w:sz="8" w:val="single"/>
              <w:bottom w:color="000000" w:space="0" w:sz="4" w:val="single"/>
              <w:right w:color="000000" w:space="0" w:sz="0" w:val="nil"/>
            </w:tcBorders>
            <w:shd w:fill="auto" w:val="clear"/>
            <w:vAlign w:val="center"/>
          </w:tcPr>
          <w:p w:rsidR="00000000" w:rsidDel="00000000" w:rsidP="00000000" w:rsidRDefault="00000000" w:rsidRPr="00000000" w14:paraId="000001AD">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w:t>
            </w:r>
          </w:p>
        </w:tc>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AE">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XXX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AF">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1B0">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2"/>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B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B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tcPr>
          <w:p w:rsidR="00000000" w:rsidDel="00000000" w:rsidP="00000000" w:rsidRDefault="00000000" w:rsidRPr="00000000" w14:paraId="000001B5">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1B6">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420" w:hRule="atLeast"/>
          <w:tblHeader w:val="0"/>
        </w:trPr>
        <w:tc>
          <w:tcPr>
            <w:tcBorders>
              <w:top w:color="000000" w:space="0" w:sz="0" w:val="nil"/>
              <w:left w:color="000000" w:space="0" w:sz="8" w:val="single"/>
              <w:bottom w:color="000000" w:space="0" w:sz="4" w:val="single"/>
              <w:right w:color="000000" w:space="0" w:sz="0" w:val="nil"/>
            </w:tcBorders>
            <w:shd w:fill="auto" w:val="clear"/>
            <w:vAlign w:val="center"/>
          </w:tcPr>
          <w:p w:rsidR="00000000" w:rsidDel="00000000" w:rsidP="00000000" w:rsidRDefault="00000000" w:rsidRPr="00000000" w14:paraId="000001B7">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w:t>
            </w:r>
          </w:p>
        </w:tc>
        <w:tc>
          <w:tcPr>
            <w:tcBorders>
              <w:top w:color="000000" w:space="0" w:sz="0" w:val="nil"/>
              <w:left w:color="000000" w:space="0" w:sz="8" w:val="single"/>
              <w:bottom w:color="000000" w:space="0" w:sz="4" w:val="single"/>
              <w:right w:color="000000" w:space="0" w:sz="4" w:val="single"/>
            </w:tcBorders>
            <w:shd w:fill="auto" w:val="clear"/>
            <w:vAlign w:val="center"/>
          </w:tcPr>
          <w:p w:rsidR="00000000" w:rsidDel="00000000" w:rsidP="00000000" w:rsidRDefault="00000000" w:rsidRPr="00000000" w14:paraId="000001B8">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XXX</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9">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4" w:val="single"/>
              <w:right w:color="000000" w:space="0" w:sz="8" w:val="single"/>
            </w:tcBorders>
            <w:shd w:fill="auto" w:val="clear"/>
            <w:vAlign w:val="center"/>
          </w:tcPr>
          <w:p w:rsidR="00000000" w:rsidDel="00000000" w:rsidP="00000000" w:rsidRDefault="00000000" w:rsidRPr="00000000" w14:paraId="000001BA">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1BB">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2"/>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1BC">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1BE">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4" w:val="single"/>
              <w:right w:color="000000" w:space="0" w:sz="8" w:val="single"/>
            </w:tcBorders>
          </w:tcPr>
          <w:p w:rsidR="00000000" w:rsidDel="00000000" w:rsidP="00000000" w:rsidRDefault="00000000" w:rsidRPr="00000000" w14:paraId="000001BF">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1C0">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420" w:hRule="atLeast"/>
          <w:tblHeader w:val="0"/>
        </w:trPr>
        <w:tc>
          <w:tcPr>
            <w:gridSpan w:val="2"/>
            <w:tcBorders>
              <w:top w:color="000000" w:space="0" w:sz="4" w:val="single"/>
              <w:left w:color="000000" w:space="0" w:sz="8" w:val="single"/>
              <w:bottom w:color="000000" w:space="0" w:sz="4" w:val="single"/>
              <w:right w:color="000000" w:space="0" w:sz="8" w:val="single"/>
            </w:tcBorders>
          </w:tcPr>
          <w:p w:rsidR="00000000" w:rsidDel="00000000" w:rsidP="00000000" w:rsidRDefault="00000000" w:rsidRPr="00000000" w14:paraId="000001C1">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gridSpan w:val="8"/>
            <w:tcBorders>
              <w:top w:color="000000" w:space="0" w:sz="4" w:val="single"/>
              <w:left w:color="000000" w:space="0" w:sz="8" w:val="single"/>
              <w:bottom w:color="000000" w:space="0" w:sz="4" w:val="single"/>
              <w:right w:color="000000" w:space="0" w:sz="8" w:val="single"/>
            </w:tcBorders>
            <w:shd w:fill="auto" w:val="clear"/>
            <w:vAlign w:val="center"/>
          </w:tcPr>
          <w:p w:rsidR="00000000" w:rsidDel="00000000" w:rsidP="00000000" w:rsidRDefault="00000000" w:rsidRPr="00000000" w14:paraId="000001C3">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tc>
      </w:tr>
      <w:tr>
        <w:trPr>
          <w:cantSplit w:val="0"/>
          <w:trHeight w:val="270" w:hRule="atLeast"/>
          <w:tblHeader w:val="0"/>
        </w:trPr>
        <w:tc>
          <w:tcPr>
            <w:tcBorders>
              <w:top w:color="000000" w:space="0" w:sz="0" w:val="nil"/>
              <w:left w:color="000000" w:space="0" w:sz="8" w:val="single"/>
              <w:bottom w:color="000000" w:space="0" w:sz="8" w:val="single"/>
              <w:right w:color="000000" w:space="0" w:sz="0" w:val="nil"/>
            </w:tcBorders>
            <w:shd w:fill="auto" w:val="clear"/>
            <w:vAlign w:val="center"/>
          </w:tcPr>
          <w:p w:rsidR="00000000" w:rsidDel="00000000" w:rsidP="00000000" w:rsidRDefault="00000000" w:rsidRPr="00000000" w14:paraId="000001CB">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XX</w:t>
            </w:r>
          </w:p>
        </w:tc>
        <w:tc>
          <w:tcPr>
            <w:tcBorders>
              <w:top w:color="000000" w:space="0" w:sz="0" w:val="nil"/>
              <w:left w:color="000000" w:space="0" w:sz="8" w:val="single"/>
              <w:bottom w:color="000000" w:space="0" w:sz="8" w:val="single"/>
              <w:right w:color="000000" w:space="0" w:sz="4" w:val="single"/>
            </w:tcBorders>
            <w:shd w:fill="auto" w:val="clear"/>
            <w:vAlign w:val="center"/>
          </w:tcPr>
          <w:p w:rsidR="00000000" w:rsidDel="00000000" w:rsidP="00000000" w:rsidRDefault="00000000" w:rsidRPr="00000000" w14:paraId="000001CC">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XXX</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CD">
            <w:pPr>
              <w:spacing w:after="0" w:line="24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8" w:val="single"/>
              <w:right w:color="000000" w:space="0" w:sz="8" w:val="single"/>
            </w:tcBorders>
            <w:shd w:fill="auto" w:val="clear"/>
            <w:vAlign w:val="center"/>
          </w:tcPr>
          <w:p w:rsidR="00000000" w:rsidDel="00000000" w:rsidP="00000000" w:rsidRDefault="00000000" w:rsidRPr="00000000" w14:paraId="000001CE">
            <w:pPr>
              <w:spacing w:after="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C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2"/>
            <w:tcBorders>
              <w:top w:color="000000" w:space="0" w:sz="0" w:val="nil"/>
              <w:left w:color="000000" w:space="0" w:sz="0" w:val="nil"/>
              <w:bottom w:color="000000" w:space="0" w:sz="8" w:val="single"/>
              <w:right w:color="000000" w:space="0" w:sz="4" w:val="single"/>
            </w:tcBorders>
            <w:shd w:fill="auto" w:val="clear"/>
            <w:vAlign w:val="center"/>
          </w:tcPr>
          <w:p w:rsidR="00000000" w:rsidDel="00000000" w:rsidP="00000000" w:rsidRDefault="00000000" w:rsidRPr="00000000" w14:paraId="000001D0">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0" w:val="nil"/>
            </w:tcBorders>
            <w:shd w:fill="auto" w:val="clear"/>
            <w:vAlign w:val="center"/>
          </w:tcPr>
          <w:p w:rsidR="00000000" w:rsidDel="00000000" w:rsidP="00000000" w:rsidRDefault="00000000" w:rsidRPr="00000000" w14:paraId="000001D2">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8" w:val="single"/>
              <w:bottom w:color="000000" w:space="0" w:sz="8" w:val="single"/>
              <w:right w:color="000000" w:space="0" w:sz="8" w:val="single"/>
            </w:tcBorders>
          </w:tcPr>
          <w:p w:rsidR="00000000" w:rsidDel="00000000" w:rsidP="00000000" w:rsidRDefault="00000000" w:rsidRPr="00000000" w14:paraId="000001D3">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8" w:val="single"/>
              <w:bottom w:color="000000" w:space="0" w:sz="8" w:val="single"/>
              <w:right w:color="000000" w:space="0" w:sz="8" w:val="single"/>
            </w:tcBorders>
            <w:shd w:fill="auto" w:val="clear"/>
            <w:vAlign w:val="center"/>
          </w:tcPr>
          <w:p w:rsidR="00000000" w:rsidDel="00000000" w:rsidP="00000000" w:rsidRDefault="00000000" w:rsidRPr="00000000" w14:paraId="000001D4">
            <w:pPr>
              <w:spacing w:after="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rHeight w:val="255" w:hRule="atLeast"/>
          <w:tblHeader w:val="0"/>
        </w:trPr>
        <w:tc>
          <w:tcPr>
            <w:gridSpan w:val="5"/>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D5">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gridSpan w:val="2"/>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DA">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1DC">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DD">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E">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255" w:hRule="atLeast"/>
          <w:tblHeader w:val="0"/>
        </w:trPr>
        <w:tc>
          <w:tcPr>
            <w:gridSpan w:val="3"/>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DF">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Administravimo komisijos pirmininkas</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2">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1E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2"/>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1E4">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6">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E7">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8">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255"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9">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A">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B">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C">
            <w:pPr>
              <w:spacing w:after="0" w:line="240" w:lineRule="auto"/>
              <w:rPr>
                <w:rFonts w:ascii="Times New Roman" w:cs="Times New Roman" w:eastAsia="Times New Roman" w:hAnsi="Times New Roman"/>
                <w:sz w:val="24"/>
                <w:szCs w:val="24"/>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E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Vardas, pavardė, parašas</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0">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F1">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2">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255" w:hRule="atLeast"/>
          <w:tblHeader w:val="0"/>
        </w:trPr>
        <w:tc>
          <w:tcPr>
            <w:gridSpan w:val="3"/>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3">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Vertinimo komisijos pirmininkas</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6">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1F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gridSpan w:val="2"/>
            <w:tcBorders>
              <w:top w:color="000000" w:space="0" w:sz="0" w:val="nil"/>
              <w:left w:color="000000" w:space="0" w:sz="0" w:val="nil"/>
              <w:bottom w:color="000000" w:space="0" w:sz="4" w:val="single"/>
              <w:right w:color="000000" w:space="0" w:sz="0" w:val="nil"/>
            </w:tcBorders>
            <w:shd w:fill="auto" w:val="clear"/>
            <w:vAlign w:val="bottom"/>
          </w:tcPr>
          <w:p w:rsidR="00000000" w:rsidDel="00000000" w:rsidP="00000000" w:rsidRDefault="00000000" w:rsidRPr="00000000" w14:paraId="000001F8">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A">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1FB">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C">
            <w:pPr>
              <w:spacing w:after="0" w:line="240" w:lineRule="auto"/>
              <w:rPr>
                <w:rFonts w:ascii="Times New Roman" w:cs="Times New Roman" w:eastAsia="Times New Roman" w:hAnsi="Times New Roman"/>
                <w:sz w:val="24"/>
                <w:szCs w:val="24"/>
              </w:rPr>
            </w:pPr>
            <w:r w:rsidDel="00000000" w:rsidR="00000000" w:rsidRPr="00000000">
              <w:rPr>
                <w:rtl w:val="0"/>
              </w:rPr>
            </w:r>
          </w:p>
        </w:tc>
      </w:tr>
      <w:tr>
        <w:trPr>
          <w:cantSplit w:val="0"/>
          <w:trHeight w:val="255"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D">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E">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1FF">
            <w:pPr>
              <w:spacing w:after="0" w:line="240" w:lineRule="auto"/>
              <w:jc w:val="center"/>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00">
            <w:pPr>
              <w:spacing w:after="0" w:line="240" w:lineRule="auto"/>
              <w:rPr>
                <w:rFonts w:ascii="Times New Roman" w:cs="Times New Roman" w:eastAsia="Times New Roman" w:hAnsi="Times New Roman"/>
                <w:sz w:val="24"/>
                <w:szCs w:val="24"/>
              </w:rPr>
            </w:pPr>
            <w:r w:rsidDel="00000000" w:rsidR="00000000" w:rsidRPr="00000000">
              <w:rPr>
                <w:rtl w:val="0"/>
              </w:rPr>
            </w:r>
          </w:p>
        </w:tc>
        <w:tc>
          <w:tcPr>
            <w:gridSpan w:val="4"/>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01">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Vardas, pavardė, parašas</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205">
            <w:pPr>
              <w:spacing w:after="0" w:line="240" w:lineRule="auto"/>
              <w:rPr>
                <w:rFonts w:ascii="Times New Roman" w:cs="Times New Roman" w:eastAsia="Times New Roman" w:hAnsi="Times New Roman"/>
                <w:sz w:val="24"/>
                <w:szCs w:val="2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206">
            <w:pPr>
              <w:spacing w:after="0"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207">
      <w:pPr>
        <w:rPr>
          <w:rFonts w:ascii="Times New Roman" w:cs="Times New Roman" w:eastAsia="Times New Roman" w:hAnsi="Times New Roman"/>
          <w:sz w:val="24"/>
          <w:szCs w:val="24"/>
        </w:rPr>
      </w:pPr>
      <w:r w:rsidDel="00000000" w:rsidR="00000000" w:rsidRPr="00000000">
        <w:rPr>
          <w:rtl w:val="0"/>
        </w:rPr>
      </w:r>
    </w:p>
    <w:sectPr>
      <w:type w:val="nextPage"/>
      <w:pgSz w:h="11906" w:w="16838" w:orient="landscape"/>
      <w:pgMar w:bottom="561" w:top="1134" w:left="556" w:right="425" w:header="578"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8">
    <w:pPr>
      <w:spacing w:after="0" w:lineRule="auto"/>
      <w:rPr/>
    </w:pPr>
    <w:r w:rsidDel="00000000" w:rsidR="00000000" w:rsidRPr="00000000">
      <w:rPr>
        <w:rFonts w:ascii="Times New Roman" w:cs="Times New Roman" w:eastAsia="Times New Roman" w:hAnsi="Times New Roman"/>
        <w:i w:val="1"/>
        <w:iCs w:val="1"/>
        <w:color w:val="4f81bd"/>
        <w:sz w:val="24"/>
        <w:szCs w:val="24"/>
        <w:rtl w:val="0"/>
      </w:rPr>
      <w:t xml:space="preserve">AKTUALI REDAKCIJA </w:t>
    </w:r>
    <w:r w:rsidDel="00000000" w:rsidR="00000000" w:rsidRPr="00000000">
      <w:rPr>
        <w:rtl w:val="0"/>
      </w:rPr>
    </w:r>
  </w:p>
  <w:p w:rsidR="00000000" w:rsidDel="00000000" w:rsidP="00000000" w:rsidRDefault="00000000" w:rsidRPr="00000000" w14:paraId="00000209">
    <w:pPr>
      <w:spacing w:after="0" w:lineRule="auto"/>
      <w:ind w:right="3"/>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A">
    <w:pPr>
      <w:spacing w:after="0" w:lineRule="auto"/>
      <w:ind w:right="3"/>
      <w:jc w:val="center"/>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B">
    <w:pPr>
      <w:spacing w:after="0" w:lineRule="auto"/>
      <w:rPr/>
    </w:pPr>
    <w:r w:rsidDel="00000000" w:rsidR="00000000" w:rsidRPr="00000000">
      <w:rPr>
        <w:rFonts w:ascii="Times New Roman" w:cs="Times New Roman" w:eastAsia="Times New Roman" w:hAnsi="Times New Roman"/>
        <w:i w:val="1"/>
        <w:iCs w:val="1"/>
        <w:color w:val="4f81bd"/>
        <w:sz w:val="24"/>
        <w:szCs w:val="24"/>
        <w:rtl w:val="0"/>
      </w:rPr>
      <w:t xml:space="preserve">AKTUALI REDAKCIJA </w:t>
    </w:r>
    <w:r w:rsidDel="00000000" w:rsidR="00000000" w:rsidRPr="00000000">
      <w:rPr>
        <w:rtl w:val="0"/>
      </w:rPr>
    </w:r>
  </w:p>
  <w:p w:rsidR="00000000" w:rsidDel="00000000" w:rsidP="00000000" w:rsidRDefault="00000000" w:rsidRPr="00000000" w14:paraId="0000020C">
    <w:pPr>
      <w:spacing w:after="0" w:lineRule="auto"/>
      <w:ind w:right="3"/>
      <w:jc w:val="center"/>
      <w:rPr/>
    </w:pPr>
    <w:r w:rsidDel="00000000" w:rsidR="00000000" w:rsidRPr="00000000">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1069" w:hanging="360"/>
      </w:pPr>
      <w:rPr>
        <w:b w:val="0"/>
        <w:bCs w:val="0"/>
      </w:rPr>
    </w:lvl>
    <w:lvl w:ilvl="1">
      <w:start w:val="1"/>
      <w:numFmt w:val="decimal"/>
      <w:lvlText w:val="%1.%2."/>
      <w:lvlJc w:val="left"/>
      <w:pPr>
        <w:ind w:left="1219" w:hanging="510"/>
      </w:pPr>
      <w:rPr>
        <w:b w:val="0"/>
        <w:bCs w:val="0"/>
        <w:sz w:val="24"/>
        <w:szCs w:val="24"/>
      </w:rPr>
    </w:lvl>
    <w:lvl w:ilvl="2">
      <w:start w:val="1"/>
      <w:numFmt w:val="decimal"/>
      <w:lvlText w:val="%1.%2.%3."/>
      <w:lvlJc w:val="left"/>
      <w:pPr>
        <w:ind w:left="1429" w:hanging="720"/>
      </w:pPr>
      <w:rPr/>
    </w:lvl>
    <w:lvl w:ilvl="3">
      <w:start w:val="1"/>
      <w:numFmt w:val="decimal"/>
      <w:lvlText w:val="%1.%2.%3.%4."/>
      <w:lvlJc w:val="left"/>
      <w:pPr>
        <w:ind w:left="1429" w:hanging="720"/>
      </w:pPr>
      <w:rPr/>
    </w:lvl>
    <w:lvl w:ilvl="4">
      <w:start w:val="1"/>
      <w:numFmt w:val="decimal"/>
      <w:lvlText w:val="%1.%2.%3.%4.%5."/>
      <w:lvlJc w:val="left"/>
      <w:pPr>
        <w:ind w:left="1789" w:hanging="1080"/>
      </w:pPr>
      <w:rPr/>
    </w:lvl>
    <w:lvl w:ilvl="5">
      <w:start w:val="1"/>
      <w:numFmt w:val="decimal"/>
      <w:lvlText w:val="%1.%2.%3.%4.%5.%6."/>
      <w:lvlJc w:val="left"/>
      <w:pPr>
        <w:ind w:left="1789" w:hanging="1080"/>
      </w:pPr>
      <w:rPr/>
    </w:lvl>
    <w:lvl w:ilvl="6">
      <w:start w:val="1"/>
      <w:numFmt w:val="decimal"/>
      <w:lvlText w:val="%1.%2.%3.%4.%5.%6.%7."/>
      <w:lvlJc w:val="left"/>
      <w:pPr>
        <w:ind w:left="2149" w:hanging="1440"/>
      </w:pPr>
      <w:rPr/>
    </w:lvl>
    <w:lvl w:ilvl="7">
      <w:start w:val="1"/>
      <w:numFmt w:val="decimal"/>
      <w:lvlText w:val="%1.%2.%3.%4.%5.%6.%7.%8."/>
      <w:lvlJc w:val="left"/>
      <w:pPr>
        <w:ind w:left="2149" w:hanging="1440"/>
      </w:pPr>
      <w:rPr/>
    </w:lvl>
    <w:lvl w:ilvl="8">
      <w:start w:val="1"/>
      <w:numFmt w:val="decimal"/>
      <w:lvlText w:val="%1.%2.%3.%4.%5.%6.%7.%8.%9."/>
      <w:lvlJc w:val="left"/>
      <w:pPr>
        <w:ind w:left="2509" w:hanging="180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1069" w:hanging="360"/>
      </w:pPr>
      <w:rPr/>
    </w:lvl>
    <w:lvl w:ilvl="1">
      <w:start w:val="1"/>
      <w:numFmt w:val="decimal"/>
      <w:lvlText w:val="%1.%2."/>
      <w:lvlJc w:val="left"/>
      <w:pPr>
        <w:ind w:left="1125" w:hanging="405"/>
      </w:pPr>
      <w:rPr>
        <w:sz w:val="24"/>
        <w:szCs w:val="24"/>
      </w:rPr>
    </w:lvl>
    <w:lvl w:ilvl="2">
      <w:start w:val="1"/>
      <w:numFmt w:val="decimal"/>
      <w:lvlText w:val="%1.%2.%3."/>
      <w:lvlJc w:val="left"/>
      <w:pPr>
        <w:ind w:left="1451" w:hanging="720"/>
      </w:pPr>
      <w:rPr/>
    </w:lvl>
    <w:lvl w:ilvl="3">
      <w:start w:val="1"/>
      <w:numFmt w:val="decimal"/>
      <w:lvlText w:val="%1.%2.%3.%4."/>
      <w:lvlJc w:val="left"/>
      <w:pPr>
        <w:ind w:left="1462" w:hanging="720.0000000000001"/>
      </w:pPr>
      <w:rPr/>
    </w:lvl>
    <w:lvl w:ilvl="4">
      <w:start w:val="1"/>
      <w:numFmt w:val="decimal"/>
      <w:lvlText w:val="%1.%2.%3.%4.%5."/>
      <w:lvlJc w:val="left"/>
      <w:pPr>
        <w:ind w:left="1833" w:hanging="1080"/>
      </w:pPr>
      <w:rPr/>
    </w:lvl>
    <w:lvl w:ilvl="5">
      <w:start w:val="1"/>
      <w:numFmt w:val="decimal"/>
      <w:lvlText w:val="%1.%2.%3.%4.%5.%6."/>
      <w:lvlJc w:val="left"/>
      <w:pPr>
        <w:ind w:left="1844" w:hanging="1080"/>
      </w:pPr>
      <w:rPr/>
    </w:lvl>
    <w:lvl w:ilvl="6">
      <w:start w:val="1"/>
      <w:numFmt w:val="decimal"/>
      <w:lvlText w:val="%1.%2.%3.%4.%5.%6.%7."/>
      <w:lvlJc w:val="left"/>
      <w:pPr>
        <w:ind w:left="2215" w:hanging="1440"/>
      </w:pPr>
      <w:rPr/>
    </w:lvl>
    <w:lvl w:ilvl="7">
      <w:start w:val="1"/>
      <w:numFmt w:val="decimal"/>
      <w:lvlText w:val="%1.%2.%3.%4.%5.%6.%7.%8."/>
      <w:lvlJc w:val="left"/>
      <w:pPr>
        <w:ind w:left="2226" w:hanging="1440"/>
      </w:pPr>
      <w:rPr/>
    </w:lvl>
    <w:lvl w:ilvl="8">
      <w:start w:val="1"/>
      <w:numFmt w:val="decimal"/>
      <w:lvlText w:val="%1.%2.%3.%4.%5.%6.%7.%8.%9."/>
      <w:lvlJc w:val="left"/>
      <w:pPr>
        <w:ind w:left="2597" w:hanging="1800"/>
      </w:pPr>
      <w:rPr/>
    </w:lvl>
  </w:abstractNum>
  <w:abstractNum w:abstractNumId="5">
    <w:lvl w:ilvl="0">
      <w:start w:val="4"/>
      <w:numFmt w:val="decimal"/>
      <w:lvlText w:val="%1."/>
      <w:lvlJc w:val="left"/>
      <w:pPr>
        <w:ind w:left="360" w:hanging="360"/>
      </w:pPr>
      <w:rPr/>
    </w:lvl>
    <w:lvl w:ilvl="1">
      <w:start w:val="1"/>
      <w:numFmt w:val="decimal"/>
      <w:lvlText w:val="%1.%2."/>
      <w:lvlJc w:val="left"/>
      <w:pPr>
        <w:ind w:left="1080" w:hanging="360"/>
      </w:pPr>
      <w:rPr/>
    </w:lvl>
    <w:lvl w:ilvl="2">
      <w:start w:val="1"/>
      <w:numFmt w:val="decimal"/>
      <w:lvlText w:val="%1.%2.%3."/>
      <w:lvlJc w:val="left"/>
      <w:pPr>
        <w:ind w:left="2160" w:hanging="720"/>
      </w:pPr>
      <w:rPr/>
    </w:lvl>
    <w:lvl w:ilvl="3">
      <w:start w:val="1"/>
      <w:numFmt w:val="decimal"/>
      <w:lvlText w:val="%1.%2.%3.%4."/>
      <w:lvlJc w:val="left"/>
      <w:pPr>
        <w:ind w:left="2880" w:hanging="720"/>
      </w:pPr>
      <w:rPr/>
    </w:lvl>
    <w:lvl w:ilvl="4">
      <w:start w:val="1"/>
      <w:numFmt w:val="decimal"/>
      <w:lvlText w:val="%1.%2.%3.%4.%5."/>
      <w:lvlJc w:val="left"/>
      <w:pPr>
        <w:ind w:left="3960" w:hanging="1080"/>
      </w:pPr>
      <w:rPr/>
    </w:lvl>
    <w:lvl w:ilvl="5">
      <w:start w:val="1"/>
      <w:numFmt w:val="decimal"/>
      <w:lvlText w:val="%1.%2.%3.%4.%5.%6."/>
      <w:lvlJc w:val="left"/>
      <w:pPr>
        <w:ind w:left="4680" w:hanging="1080"/>
      </w:pPr>
      <w:rPr/>
    </w:lvl>
    <w:lvl w:ilvl="6">
      <w:start w:val="1"/>
      <w:numFmt w:val="decimal"/>
      <w:lvlText w:val="%1.%2.%3.%4.%5.%6.%7."/>
      <w:lvlJc w:val="left"/>
      <w:pPr>
        <w:ind w:left="5760" w:hanging="1440"/>
      </w:pPr>
      <w:rPr/>
    </w:lvl>
    <w:lvl w:ilvl="7">
      <w:start w:val="1"/>
      <w:numFmt w:val="decimal"/>
      <w:lvlText w:val="%1.%2.%3.%4.%5.%6.%7.%8."/>
      <w:lvlJc w:val="left"/>
      <w:pPr>
        <w:ind w:left="6480" w:hanging="1440"/>
      </w:pPr>
      <w:rPr/>
    </w:lvl>
    <w:lvl w:ilvl="8">
      <w:start w:val="1"/>
      <w:numFmt w:val="decimal"/>
      <w:lvlText w:val="%1.%2.%3.%4.%5.%6.%7.%8.%9."/>
      <w:lvlJc w:val="left"/>
      <w:pPr>
        <w:ind w:left="7560" w:hanging="1800"/>
      </w:pPr>
      <w:rPr/>
    </w:lvl>
  </w:abstractNum>
  <w:abstractNum w:abstractNumId="6">
    <w:lvl w:ilvl="0">
      <w:start w:val="1"/>
      <w:numFmt w:val="decimal"/>
      <w:lvlText w:val="%1."/>
      <w:lvlJc w:val="left"/>
      <w:pPr>
        <w:ind w:left="0" w:firstLine="0"/>
      </w:pP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lvl>
    <w:lvl w:ilvl="1">
      <w:start w:val="1"/>
      <w:numFmt w:val="decimal"/>
      <w:lvlText w:val="%2."/>
      <w:lvlJc w:val="left"/>
      <w:pPr>
        <w:ind w:left="720" w:hanging="720"/>
      </w:pP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lvl>
    <w:lvl w:ilvl="2">
      <w:start w:val="1"/>
      <w:numFmt w:val="decimal"/>
      <w:lvlText w:val="%1.%2.%3."/>
      <w:lvlJc w:val="right"/>
      <w:pPr>
        <w:ind w:left="1646" w:hanging="1646"/>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3">
      <w:start w:val="1"/>
      <w:numFmt w:val="decimal"/>
      <w:lvlText w:val="%1.%2.%3.%4."/>
      <w:lvlJc w:val="right"/>
      <w:pPr>
        <w:ind w:left="2366" w:hanging="2366"/>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4">
      <w:start w:val="1"/>
      <w:numFmt w:val="decimal"/>
      <w:lvlText w:val="%1.%2.%3.%4.%5."/>
      <w:lvlJc w:val="right"/>
      <w:pPr>
        <w:ind w:left="3086" w:hanging="3086"/>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5">
      <w:start w:val="1"/>
      <w:numFmt w:val="decimal"/>
      <w:lvlText w:val="%1.%2.%3.%4.%5.%6."/>
      <w:lvlJc w:val="right"/>
      <w:pPr>
        <w:ind w:left="3806" w:hanging="3806"/>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6">
      <w:start w:val="1"/>
      <w:numFmt w:val="decimal"/>
      <w:lvlText w:val="%1.%2.%3.%4.%5.%6.%7."/>
      <w:lvlJc w:val="right"/>
      <w:pPr>
        <w:ind w:left="4526" w:hanging="4526"/>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7">
      <w:start w:val="1"/>
      <w:numFmt w:val="decimal"/>
      <w:lvlText w:val="%1.%2.%3.%4.%5.%6.%7.%8."/>
      <w:lvlJc w:val="right"/>
      <w:pPr>
        <w:ind w:left="5246" w:hanging="5246"/>
      </w:pPr>
      <w:rPr>
        <w:rFonts w:ascii="Times New Roman" w:cs="Times New Roman" w:eastAsia="Times New Roman" w:hAnsi="Times New Roman"/>
        <w:b w:val="0"/>
        <w:bCs w:val="0"/>
        <w:i w:val="0"/>
        <w:iCs w:val="0"/>
        <w:strike w:val="0"/>
        <w:color w:val="000000"/>
        <w:sz w:val="20"/>
        <w:szCs w:val="20"/>
        <w:u w:val="none"/>
        <w:shd w:fill="auto" w:val="clear"/>
        <w:vertAlign w:val="baseline"/>
      </w:rPr>
    </w:lvl>
    <w:lvl w:ilvl="8">
      <w:start w:val="1"/>
      <w:numFmt w:val="decimal"/>
      <w:lvlText w:val="%1.%2.%3.%4.%5.%6.%7.%8.%9."/>
      <w:lvlJc w:val="right"/>
      <w:pPr>
        <w:ind w:left="5966" w:hanging="5966"/>
      </w:pPr>
      <w:rPr>
        <w:rFonts w:ascii="Times New Roman" w:cs="Times New Roman" w:eastAsia="Times New Roman" w:hAnsi="Times New Roman"/>
        <w:b w:val="0"/>
        <w:bCs w:val="0"/>
        <w:i w:val="0"/>
        <w:iCs w:val="0"/>
        <w:strike w:val="0"/>
        <w:color w:val="000000"/>
        <w:sz w:val="20"/>
        <w:szCs w:val="20"/>
        <w:u w:val="none"/>
        <w:shd w:fill="auto" w:val="clear"/>
        <w:vertAlign w:val="baseline"/>
      </w:rPr>
    </w:lvl>
  </w:abstractNum>
  <w:abstractNum w:abstractNumId="7">
    <w:lvl w:ilvl="0">
      <w:start w:val="6"/>
      <w:numFmt w:val="decimal"/>
      <w:lvlText w:val="%1"/>
      <w:lvlJc w:val="left"/>
      <w:pPr>
        <w:ind w:left="720" w:hanging="360"/>
      </w:pPr>
      <w:rPr>
        <w:color w:val="000000"/>
      </w:rPr>
    </w:lvl>
    <w:lvl w:ilvl="1">
      <w:start w:val="1"/>
      <w:numFmt w:val="decimal"/>
      <w:lvlText w:val="%1.%2."/>
      <w:lvlJc w:val="left"/>
      <w:pPr>
        <w:ind w:left="840" w:hanging="480"/>
      </w:pPr>
      <w:rPr/>
    </w:lvl>
    <w:lvl w:ilvl="2">
      <w:start w:val="1"/>
      <w:numFmt w:val="decimal"/>
      <w:lvlText w:val="%1.%2.%3."/>
      <w:lvlJc w:val="left"/>
      <w:pPr>
        <w:ind w:left="1080" w:hanging="720"/>
      </w:pPr>
      <w:rPr/>
    </w:lvl>
    <w:lvl w:ilvl="3">
      <w:start w:val="1"/>
      <w:numFmt w:val="decimal"/>
      <w:lvlText w:val="%1.%2.%3.%4."/>
      <w:lvlJc w:val="left"/>
      <w:pPr>
        <w:ind w:left="1080" w:hanging="720"/>
      </w:pPr>
      <w:rPr/>
    </w:lvl>
    <w:lvl w:ilvl="4">
      <w:start w:val="1"/>
      <w:numFmt w:val="decimal"/>
      <w:lvlText w:val="%1.%2.%3.%4.%5."/>
      <w:lvlJc w:val="left"/>
      <w:pPr>
        <w:ind w:left="1440" w:hanging="1080"/>
      </w:pPr>
      <w:rPr/>
    </w:lvl>
    <w:lvl w:ilvl="5">
      <w:start w:val="1"/>
      <w:numFmt w:val="decimal"/>
      <w:lvlText w:val="%1.%2.%3.%4.%5.%6."/>
      <w:lvlJc w:val="left"/>
      <w:pPr>
        <w:ind w:left="1440" w:hanging="1080"/>
      </w:pPr>
      <w:rPr/>
    </w:lvl>
    <w:lvl w:ilvl="6">
      <w:start w:val="1"/>
      <w:numFmt w:val="decimal"/>
      <w:lvlText w:val="%1.%2.%3.%4.%5.%6.%7."/>
      <w:lvlJc w:val="left"/>
      <w:pPr>
        <w:ind w:left="1800" w:hanging="1440"/>
      </w:pPr>
      <w:rPr/>
    </w:lvl>
    <w:lvl w:ilvl="7">
      <w:start w:val="1"/>
      <w:numFmt w:val="decimal"/>
      <w:lvlText w:val="%1.%2.%3.%4.%5.%6.%7.%8."/>
      <w:lvlJc w:val="left"/>
      <w:pPr>
        <w:ind w:left="1800" w:hanging="1440"/>
      </w:pPr>
      <w:rPr/>
    </w:lvl>
    <w:lvl w:ilvl="8">
      <w:start w:val="1"/>
      <w:numFmt w:val="decimal"/>
      <w:lvlText w:val="%1.%2.%3.%4.%5.%6.%7.%8.%9."/>
      <w:lvlJc w:val="left"/>
      <w:pPr>
        <w:ind w:left="2160"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l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space="0" w:sz="0" w:val="nil"/>
        <w:left w:space="0" w:sz="0" w:val="nil"/>
        <w:bottom w:space="0" w:sz="0" w:val="nil"/>
        <w:right w:space="0" w:sz="0" w:val="nil"/>
        <w:between w:space="0" w:sz="0" w:val="nil"/>
      </w:pBdr>
      <w:spacing w:after="15" w:line="249" w:lineRule="auto"/>
      <w:ind w:left="10" w:right="3" w:hanging="10"/>
      <w:jc w:val="center"/>
    </w:pPr>
    <w:rPr>
      <w:rFonts w:ascii="Times New Roman" w:cs="Times New Roman" w:eastAsia="Times New Roman" w:hAnsi="Times New Roman"/>
      <w:b w:val="1"/>
      <w:bCs w:val="1"/>
      <w:color w:val="000000"/>
      <w:sz w:val="24"/>
      <w:szCs w:val="24"/>
    </w:rPr>
  </w:style>
  <w:style w:type="paragraph" w:styleId="Heading2">
    <w:name w:val="heading 2"/>
    <w:basedOn w:val="Normal"/>
    <w:next w:val="Normal"/>
    <w:pPr>
      <w:keepNext w:val="1"/>
      <w:keepLines w:val="1"/>
      <w:pBdr>
        <w:top w:space="0" w:sz="0" w:val="nil"/>
        <w:left w:space="0" w:sz="0" w:val="nil"/>
        <w:bottom w:space="0" w:sz="0" w:val="nil"/>
        <w:right w:space="0" w:sz="0" w:val="nil"/>
        <w:between w:space="0" w:sz="0" w:val="nil"/>
      </w:pBdr>
      <w:spacing w:after="5" w:lineRule="auto"/>
      <w:ind w:left="1148" w:hanging="10"/>
      <w:jc w:val="center"/>
    </w:pPr>
    <w:rPr>
      <w:rFonts w:ascii="Times New Roman" w:cs="Times New Roman" w:eastAsia="Times New Roman" w:hAnsi="Times New Roman"/>
      <w:b w:val="1"/>
      <w:bCs w:val="1"/>
      <w:color w:val="000000"/>
      <w:sz w:val="20"/>
      <w:szCs w:val="20"/>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arCOzW9245eWSIW1LKNVH5X4gw==">CgMxLjAyDmgucnpmbmpiZjl1NDE0Mg5oLmpyY29uOXY0dG02azIOaC50OG1ubWUyN3Zoc2s4AHIhMVFxUzYyQ3B6bGtMSlQtVHNLOWFpWE03ZldPcVRGWG03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