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9E03" w14:textId="77777777" w:rsidR="0061214C" w:rsidRDefault="0061214C" w:rsidP="0061214C">
      <w:pPr>
        <w:spacing w:after="0"/>
        <w:jc w:val="center"/>
        <w:rPr>
          <w:rFonts w:ascii="Times New Roman" w:hAnsi="Times New Roman" w:cs="Times New Roman"/>
          <w:b/>
          <w:sz w:val="24"/>
          <w:szCs w:val="24"/>
        </w:rPr>
      </w:pPr>
      <w:r w:rsidRPr="004553B3">
        <w:rPr>
          <w:rFonts w:ascii="Times New Roman" w:hAnsi="Times New Roman" w:cs="Times New Roman"/>
          <w:b/>
          <w:sz w:val="24"/>
          <w:szCs w:val="24"/>
        </w:rPr>
        <w:t xml:space="preserve">PRETENDENTO </w:t>
      </w:r>
      <w:r>
        <w:rPr>
          <w:rFonts w:ascii="Times New Roman" w:hAnsi="Times New Roman" w:cs="Times New Roman"/>
          <w:b/>
          <w:sz w:val="24"/>
          <w:szCs w:val="24"/>
        </w:rPr>
        <w:t>Į</w:t>
      </w:r>
      <w:r w:rsidR="00637C7A" w:rsidRPr="004553B3">
        <w:rPr>
          <w:rFonts w:ascii="Times New Roman" w:hAnsi="Times New Roman" w:cs="Times New Roman"/>
          <w:b/>
          <w:sz w:val="24"/>
          <w:szCs w:val="24"/>
        </w:rPr>
        <w:t xml:space="preserve"> </w:t>
      </w:r>
      <w:r w:rsidR="00637C7A" w:rsidRPr="00BF5408">
        <w:rPr>
          <w:rFonts w:ascii="Times New Roman" w:hAnsi="Times New Roman" w:cs="Times New Roman"/>
          <w:b/>
          <w:noProof/>
          <w:sz w:val="24"/>
          <w:szCs w:val="24"/>
          <w:u w:val="single"/>
        </w:rPr>
        <w:t>DOCENTO (kandidatuoja pripažintas menininkas)</w:t>
      </w:r>
      <w:r w:rsidR="00637C7A" w:rsidRPr="004553B3">
        <w:rPr>
          <w:rFonts w:ascii="Times New Roman" w:hAnsi="Times New Roman" w:cs="Times New Roman"/>
          <w:b/>
          <w:sz w:val="24"/>
          <w:szCs w:val="24"/>
        </w:rPr>
        <w:t xml:space="preserve"> </w:t>
      </w:r>
      <w:r w:rsidRPr="004553B3">
        <w:rPr>
          <w:rFonts w:ascii="Times New Roman" w:hAnsi="Times New Roman" w:cs="Times New Roman"/>
          <w:b/>
          <w:sz w:val="24"/>
          <w:szCs w:val="24"/>
        </w:rPr>
        <w:t>PAREIG</w:t>
      </w:r>
      <w:r>
        <w:rPr>
          <w:rFonts w:ascii="Times New Roman" w:hAnsi="Times New Roman" w:cs="Times New Roman"/>
          <w:b/>
          <w:sz w:val="24"/>
          <w:szCs w:val="24"/>
        </w:rPr>
        <w:t xml:space="preserve">AS </w:t>
      </w:r>
    </w:p>
    <w:p w14:paraId="716B8570" w14:textId="38D2E49C" w:rsidR="0061214C" w:rsidRDefault="0061214C" w:rsidP="0061214C">
      <w:pPr>
        <w:spacing w:after="0"/>
        <w:jc w:val="center"/>
        <w:rPr>
          <w:rFonts w:ascii="Times New Roman" w:hAnsi="Times New Roman" w:cs="Times New Roman"/>
          <w:b/>
          <w:sz w:val="24"/>
          <w:szCs w:val="24"/>
        </w:rPr>
      </w:pPr>
      <w:r>
        <w:rPr>
          <w:rFonts w:ascii="Times New Roman" w:hAnsi="Times New Roman" w:cs="Times New Roman"/>
          <w:b/>
          <w:sz w:val="24"/>
          <w:szCs w:val="24"/>
        </w:rPr>
        <w:t>A</w:t>
      </w:r>
      <w:r w:rsidR="00315B6B">
        <w:rPr>
          <w:rFonts w:ascii="Times New Roman" w:hAnsi="Times New Roman" w:cs="Times New Roman"/>
          <w:b/>
          <w:sz w:val="24"/>
          <w:szCs w:val="24"/>
        </w:rPr>
        <w:t>KADEMINĖS VEIKLOS</w:t>
      </w:r>
      <w:r>
        <w:rPr>
          <w:rFonts w:ascii="Times New Roman" w:hAnsi="Times New Roman" w:cs="Times New Roman"/>
          <w:b/>
          <w:sz w:val="24"/>
          <w:szCs w:val="24"/>
        </w:rPr>
        <w:t xml:space="preserve"> SUVESTINĖ</w:t>
      </w:r>
      <w:r w:rsidR="00315B6B">
        <w:rPr>
          <w:rFonts w:ascii="Times New Roman" w:hAnsi="Times New Roman" w:cs="Times New Roman"/>
          <w:b/>
          <w:sz w:val="24"/>
          <w:szCs w:val="24"/>
        </w:rPr>
        <w:t xml:space="preserve"> PAGAL KONKURSO REIKALAVIMUS</w:t>
      </w:r>
    </w:p>
    <w:p w14:paraId="44EB0236" w14:textId="77777777" w:rsidR="0061214C" w:rsidRPr="009F1C8B" w:rsidRDefault="0061214C" w:rsidP="0061214C">
      <w:pPr>
        <w:spacing w:after="0"/>
        <w:jc w:val="center"/>
        <w:rPr>
          <w:rFonts w:ascii="Times New Roman" w:hAnsi="Times New Roman" w:cs="Times New Roman"/>
          <w:bCs/>
          <w:sz w:val="24"/>
          <w:szCs w:val="24"/>
        </w:rPr>
      </w:pPr>
      <w:r w:rsidRPr="009F1C8B">
        <w:rPr>
          <w:rFonts w:ascii="Times New Roman" w:hAnsi="Times New Roman" w:cs="Times New Roman"/>
          <w:bCs/>
          <w:sz w:val="24"/>
          <w:szCs w:val="24"/>
        </w:rPr>
        <w:t>(pildo pretendentas)</w:t>
      </w:r>
    </w:p>
    <w:tbl>
      <w:tblPr>
        <w:tblW w:w="5000" w:type="pct"/>
        <w:tblLook w:val="04A0" w:firstRow="1" w:lastRow="0" w:firstColumn="1" w:lastColumn="0" w:noHBand="0" w:noVBand="1"/>
      </w:tblPr>
      <w:tblGrid>
        <w:gridCol w:w="14570"/>
      </w:tblGrid>
      <w:tr w:rsidR="0061214C" w:rsidRPr="004553B3" w14:paraId="6D16E45D" w14:textId="77777777" w:rsidTr="00784AE0">
        <w:trPr>
          <w:trHeight w:val="80"/>
        </w:trPr>
        <w:tc>
          <w:tcPr>
            <w:tcW w:w="5000" w:type="pct"/>
            <w:tcBorders>
              <w:bottom w:val="single" w:sz="4" w:space="0" w:color="auto"/>
            </w:tcBorders>
          </w:tcPr>
          <w:p w14:paraId="69AEAC5A" w14:textId="0ADF4BFB" w:rsidR="0061214C" w:rsidRPr="004553B3" w:rsidRDefault="0061214C" w:rsidP="00784AE0">
            <w:pPr>
              <w:tabs>
                <w:tab w:val="left" w:pos="4574"/>
              </w:tabs>
              <w:spacing w:after="0" w:line="240" w:lineRule="auto"/>
              <w:rPr>
                <w:rFonts w:ascii="Times New Roman" w:eastAsia="Times New Roman" w:hAnsi="Times New Roman" w:cs="Times New Roman"/>
                <w:b/>
                <w:sz w:val="32"/>
                <w:szCs w:val="32"/>
                <w:lang w:eastAsia="lt-LT"/>
              </w:rPr>
            </w:pPr>
          </w:p>
        </w:tc>
      </w:tr>
    </w:tbl>
    <w:p w14:paraId="2243C4AA" w14:textId="77777777" w:rsidR="0061214C" w:rsidRPr="004553B3" w:rsidRDefault="0061214C" w:rsidP="00672092">
      <w:pPr>
        <w:spacing w:after="0" w:line="240" w:lineRule="auto"/>
        <w:ind w:right="-31"/>
        <w:jc w:val="center"/>
        <w:rPr>
          <w:rFonts w:ascii="Times New Roman" w:eastAsia="Times New Roman" w:hAnsi="Times New Roman" w:cs="Times New Roman"/>
          <w:i/>
          <w:lang w:eastAsia="lt-LT"/>
        </w:rPr>
      </w:pPr>
      <w:r w:rsidRPr="004553B3">
        <w:rPr>
          <w:rFonts w:ascii="Times New Roman" w:eastAsia="Times New Roman" w:hAnsi="Times New Roman" w:cs="Times New Roman"/>
          <w:i/>
          <w:lang w:eastAsia="lt-LT"/>
        </w:rPr>
        <w:t>(</w:t>
      </w:r>
      <w:r>
        <w:rPr>
          <w:rFonts w:ascii="Times New Roman" w:eastAsia="Times New Roman" w:hAnsi="Times New Roman" w:cs="Times New Roman"/>
          <w:i/>
          <w:lang w:eastAsia="lt-LT"/>
        </w:rPr>
        <w:t xml:space="preserve">Pretendento </w:t>
      </w:r>
      <w:r w:rsidRPr="004553B3">
        <w:rPr>
          <w:rFonts w:ascii="Times New Roman" w:eastAsia="Times New Roman" w:hAnsi="Times New Roman" w:cs="Times New Roman"/>
          <w:i/>
          <w:lang w:eastAsia="lt-LT"/>
        </w:rPr>
        <w:t>vardas, pavardė)</w:t>
      </w:r>
    </w:p>
    <w:p w14:paraId="6D41C988" w14:textId="77777777" w:rsidR="00637C7A" w:rsidRPr="004553B3" w:rsidRDefault="00637C7A" w:rsidP="00B3288B">
      <w:pPr>
        <w:spacing w:after="0" w:line="240" w:lineRule="auto"/>
        <w:jc w:val="center"/>
        <w:rPr>
          <w:rFonts w:ascii="Times New Roman" w:eastAsia="Times New Roman" w:hAnsi="Times New Roman" w:cs="Times New Roman"/>
          <w:sz w:val="24"/>
          <w:szCs w:val="24"/>
          <w:lang w:eastAsia="lt-LT"/>
        </w:rPr>
      </w:pPr>
    </w:p>
    <w:p w14:paraId="3AA93991" w14:textId="3EB41945" w:rsidR="00637C7A" w:rsidRPr="004553B3" w:rsidRDefault="00637C7A" w:rsidP="00B3288B">
      <w:pPr>
        <w:spacing w:after="0" w:line="240" w:lineRule="auto"/>
        <w:jc w:val="center"/>
        <w:rPr>
          <w:rFonts w:ascii="Times New Roman" w:eastAsia="Times New Roman" w:hAnsi="Times New Roman" w:cs="Times New Roman"/>
          <w:b/>
          <w:lang w:eastAsia="lt-LT"/>
        </w:rPr>
      </w:pPr>
      <w:r w:rsidRPr="004553B3">
        <w:rPr>
          <w:rFonts w:ascii="Times New Roman" w:eastAsia="Times New Roman" w:hAnsi="Times New Roman" w:cs="Times New Roman"/>
          <w:b/>
          <w:lang w:eastAsia="lt-LT"/>
        </w:rPr>
        <w:t>PRIVALOMI REIKALAVIMAI PER PASKUTINIUS 5 METUS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61214C" w:rsidRPr="004553B3" w14:paraId="162F73A9" w14:textId="77777777" w:rsidTr="00975C27">
        <w:trPr>
          <w:trHeight w:val="552"/>
        </w:trPr>
        <w:tc>
          <w:tcPr>
            <w:tcW w:w="2183" w:type="pct"/>
            <w:shd w:val="clear" w:color="auto" w:fill="E2EFD9" w:themeFill="accent6" w:themeFillTint="33"/>
            <w:vAlign w:val="center"/>
          </w:tcPr>
          <w:p w14:paraId="091240D4" w14:textId="3ADEC3A3" w:rsidR="0061214C" w:rsidRPr="004553B3" w:rsidRDefault="0061214C" w:rsidP="00975C27">
            <w:pPr>
              <w:spacing w:after="0" w:line="240" w:lineRule="auto"/>
              <w:jc w:val="center"/>
              <w:rPr>
                <w:rFonts w:ascii="Times New Roman" w:eastAsia="Times New Roman" w:hAnsi="Times New Roman" w:cs="Times New Roman"/>
                <w:b/>
                <w:i/>
                <w:lang w:eastAsia="lt-LT"/>
              </w:rPr>
            </w:pPr>
            <w:r w:rsidRPr="004553B3">
              <w:rPr>
                <w:rFonts w:ascii="Times New Roman" w:eastAsia="Times New Roman" w:hAnsi="Times New Roman" w:cs="Times New Roman"/>
                <w:b/>
                <w:i/>
                <w:lang w:eastAsia="lt-LT"/>
              </w:rPr>
              <w:t>Reikalavima</w:t>
            </w:r>
            <w:r w:rsidR="009814C6">
              <w:rPr>
                <w:rFonts w:ascii="Times New Roman" w:eastAsia="Times New Roman" w:hAnsi="Times New Roman" w:cs="Times New Roman"/>
                <w:b/>
                <w:i/>
                <w:lang w:eastAsia="lt-LT"/>
              </w:rPr>
              <w:t>i</w:t>
            </w:r>
            <w:r>
              <w:rPr>
                <w:rFonts w:ascii="Times New Roman" w:eastAsia="Times New Roman" w:hAnsi="Times New Roman" w:cs="Times New Roman"/>
                <w:b/>
                <w:i/>
                <w:lang w:eastAsia="lt-LT"/>
              </w:rPr>
              <w:t xml:space="preserve"> (</w:t>
            </w:r>
            <w:r w:rsidR="00315B6B">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w:t>
            </w:r>
            <w:r w:rsidRPr="009F1C8B">
              <w:rPr>
                <w:rFonts w:ascii="Times New Roman" w:eastAsia="Times New Roman" w:hAnsi="Times New Roman" w:cs="Times New Roman"/>
                <w:b/>
                <w:i/>
                <w:lang w:eastAsia="lt-LT"/>
              </w:rPr>
              <w:t>konkurso</w:t>
            </w:r>
            <w:r>
              <w:rPr>
                <w:rFonts w:ascii="Times New Roman" w:eastAsia="Times New Roman" w:hAnsi="Times New Roman" w:cs="Times New Roman"/>
                <w:b/>
                <w:i/>
                <w:lang w:eastAsia="lt-LT"/>
              </w:rPr>
              <w:t xml:space="preserve"> </w:t>
            </w:r>
            <w:r w:rsidRPr="009F1C8B">
              <w:rPr>
                <w:rFonts w:ascii="Times New Roman" w:eastAsia="Times New Roman" w:hAnsi="Times New Roman" w:cs="Times New Roman"/>
                <w:b/>
                <w:i/>
                <w:lang w:eastAsia="lt-LT"/>
              </w:rPr>
              <w:t>nuostat</w:t>
            </w:r>
            <w:r w:rsidR="00315B6B">
              <w:rPr>
                <w:rFonts w:ascii="Times New Roman" w:eastAsia="Times New Roman" w:hAnsi="Times New Roman" w:cs="Times New Roman"/>
                <w:b/>
                <w:i/>
                <w:lang w:eastAsia="lt-LT"/>
              </w:rPr>
              <w:t>ose</w:t>
            </w:r>
            <w:r w:rsidR="008B2975">
              <w:rPr>
                <w:rFonts w:ascii="Times New Roman" w:eastAsia="Times New Roman" w:hAnsi="Times New Roman" w:cs="Times New Roman"/>
                <w:b/>
                <w:i/>
                <w:lang w:eastAsia="lt-LT"/>
              </w:rPr>
              <w:t>*</w:t>
            </w:r>
            <w:r w:rsidRPr="009F1C8B">
              <w:rPr>
                <w:rFonts w:ascii="Times New Roman" w:eastAsia="Times New Roman" w:hAnsi="Times New Roman" w:cs="Times New Roman"/>
                <w:b/>
                <w:i/>
                <w:lang w:eastAsia="lt-LT"/>
              </w:rPr>
              <w:t>)</w:t>
            </w:r>
          </w:p>
        </w:tc>
        <w:tc>
          <w:tcPr>
            <w:tcW w:w="2817" w:type="pct"/>
            <w:shd w:val="clear" w:color="auto" w:fill="E2EFD9" w:themeFill="accent6" w:themeFillTint="33"/>
            <w:vAlign w:val="center"/>
          </w:tcPr>
          <w:p w14:paraId="6B0ABE32" w14:textId="6ADAAE67" w:rsidR="0061214C" w:rsidRPr="004553B3" w:rsidRDefault="00185184" w:rsidP="00975C27">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Pagrindimas</w:t>
            </w:r>
          </w:p>
        </w:tc>
      </w:tr>
      <w:tr w:rsidR="0061214C" w:rsidRPr="004553B3" w14:paraId="20059628" w14:textId="77777777" w:rsidTr="009814C6">
        <w:trPr>
          <w:trHeight w:val="706"/>
        </w:trPr>
        <w:tc>
          <w:tcPr>
            <w:tcW w:w="2183" w:type="pct"/>
            <w:shd w:val="clear" w:color="auto" w:fill="auto"/>
            <w:vAlign w:val="center"/>
          </w:tcPr>
          <w:p w14:paraId="3574D8A9" w14:textId="6811722E"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117.1. turi ne žemesnį kaip magistro kvalifikacinį laipsnį ar jam prilygintą aukštąjį išsilavinimą</w:t>
            </w:r>
          </w:p>
        </w:tc>
        <w:tc>
          <w:tcPr>
            <w:tcW w:w="2817" w:type="pct"/>
            <w:shd w:val="clear" w:color="auto" w:fill="auto"/>
          </w:tcPr>
          <w:p w14:paraId="06846439" w14:textId="77777777" w:rsidR="0061214C" w:rsidRPr="004553B3" w:rsidRDefault="0061214C" w:rsidP="009814C6">
            <w:pPr>
              <w:spacing w:after="0" w:line="240" w:lineRule="auto"/>
              <w:rPr>
                <w:rFonts w:ascii="Times New Roman" w:eastAsia="Times New Roman" w:hAnsi="Times New Roman" w:cs="Times New Roman"/>
                <w:strike/>
                <w:color w:val="FF0000"/>
                <w:lang w:eastAsia="lt-LT"/>
              </w:rPr>
            </w:pPr>
          </w:p>
        </w:tc>
      </w:tr>
      <w:tr w:rsidR="0061214C" w:rsidRPr="004553B3" w14:paraId="275E26A1" w14:textId="77777777" w:rsidTr="009814C6">
        <w:tc>
          <w:tcPr>
            <w:tcW w:w="2183" w:type="pct"/>
            <w:shd w:val="clear" w:color="auto" w:fill="auto"/>
          </w:tcPr>
          <w:p w14:paraId="115E3FE5" w14:textId="00563E5C"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117.2. turi ne mažesnę kaip 3 metų praktinio darbo patirtį, susijusią sudėstymo sritimi ir (arba) 3 metų pedagoginio darbo patirtis aukštojoje mokykloje</w:t>
            </w:r>
          </w:p>
        </w:tc>
        <w:tc>
          <w:tcPr>
            <w:tcW w:w="2817" w:type="pct"/>
            <w:shd w:val="clear" w:color="auto" w:fill="auto"/>
          </w:tcPr>
          <w:p w14:paraId="30076944"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5375EF44" w14:textId="77777777" w:rsidTr="009814C6">
        <w:trPr>
          <w:trHeight w:val="754"/>
        </w:trPr>
        <w:tc>
          <w:tcPr>
            <w:tcW w:w="2183" w:type="pct"/>
            <w:shd w:val="clear" w:color="auto" w:fill="auto"/>
            <w:vAlign w:val="center"/>
          </w:tcPr>
          <w:p w14:paraId="61FCA88E" w14:textId="07A2F544"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117.3. geba bendrauti B2 ir aukštesniu lygiu bent viena iš plačiausiai Europos Sąjungoje vartojamų kalbų (anglų, vokiečių, prancūzų), prioritetą teikiant anglų kalbos mokėjimui</w:t>
            </w:r>
          </w:p>
        </w:tc>
        <w:tc>
          <w:tcPr>
            <w:tcW w:w="2817" w:type="pct"/>
            <w:shd w:val="clear" w:color="auto" w:fill="auto"/>
          </w:tcPr>
          <w:p w14:paraId="5B40792F"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318DE0A5" w14:textId="77777777" w:rsidTr="009814C6">
        <w:trPr>
          <w:trHeight w:val="724"/>
        </w:trPr>
        <w:tc>
          <w:tcPr>
            <w:tcW w:w="2183" w:type="pct"/>
            <w:shd w:val="clear" w:color="auto" w:fill="auto"/>
            <w:vAlign w:val="center"/>
          </w:tcPr>
          <w:p w14:paraId="6E68F2D2" w14:textId="77777777" w:rsidR="0061214C" w:rsidRPr="00C154B2" w:rsidRDefault="0061214C" w:rsidP="009814C6">
            <w:pPr>
              <w:spacing w:after="0" w:line="240" w:lineRule="auto"/>
              <w:jc w:val="both"/>
              <w:rPr>
                <w:rFonts w:ascii="Times New Roman" w:eastAsia="Times New Roman" w:hAnsi="Times New Roman" w:cs="Times New Roman"/>
                <w:u w:val="single"/>
                <w:lang w:eastAsia="lt-LT"/>
              </w:rPr>
            </w:pPr>
            <w:r w:rsidRPr="00C154B2">
              <w:rPr>
                <w:rFonts w:ascii="Times New Roman" w:eastAsia="Times New Roman" w:hAnsi="Times New Roman" w:cs="Times New Roman"/>
                <w:noProof/>
                <w:u w:val="single"/>
                <w:lang w:eastAsia="lt-LT"/>
              </w:rPr>
              <w:t>117.4. Įvykdė bent 3 iš šių reikalavimų:</w:t>
            </w:r>
          </w:p>
        </w:tc>
        <w:tc>
          <w:tcPr>
            <w:tcW w:w="2817" w:type="pct"/>
            <w:shd w:val="clear" w:color="auto" w:fill="auto"/>
          </w:tcPr>
          <w:p w14:paraId="498C971C"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23989AC9" w14:textId="77777777" w:rsidTr="009814C6">
        <w:trPr>
          <w:trHeight w:val="754"/>
        </w:trPr>
        <w:tc>
          <w:tcPr>
            <w:tcW w:w="2183" w:type="pct"/>
            <w:shd w:val="clear" w:color="auto" w:fill="auto"/>
            <w:vAlign w:val="center"/>
          </w:tcPr>
          <w:p w14:paraId="2AEFDAC2" w14:textId="11A7DAC5"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117.4.1. surengė personalinę parodą arba sukūrė scenos meno kūrinį</w:t>
            </w:r>
          </w:p>
        </w:tc>
        <w:tc>
          <w:tcPr>
            <w:tcW w:w="2817" w:type="pct"/>
            <w:shd w:val="clear" w:color="auto" w:fill="auto"/>
          </w:tcPr>
          <w:p w14:paraId="1D8F756D"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6966487E" w14:textId="77777777" w:rsidTr="009814C6">
        <w:trPr>
          <w:trHeight w:val="754"/>
        </w:trPr>
        <w:tc>
          <w:tcPr>
            <w:tcW w:w="2183" w:type="pct"/>
            <w:shd w:val="clear" w:color="auto" w:fill="auto"/>
            <w:vAlign w:val="center"/>
          </w:tcPr>
          <w:p w14:paraId="3076CFBC" w14:textId="6F8067BC"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117.4.2. organizavo ir (ar) kuravo parodą užsienyje</w:t>
            </w:r>
          </w:p>
        </w:tc>
        <w:tc>
          <w:tcPr>
            <w:tcW w:w="2817" w:type="pct"/>
            <w:shd w:val="clear" w:color="auto" w:fill="auto"/>
          </w:tcPr>
          <w:p w14:paraId="4529A330"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0C00CF4B" w14:textId="77777777" w:rsidTr="009814C6">
        <w:trPr>
          <w:trHeight w:val="754"/>
        </w:trPr>
        <w:tc>
          <w:tcPr>
            <w:tcW w:w="2183" w:type="pct"/>
            <w:shd w:val="clear" w:color="auto" w:fill="auto"/>
            <w:vAlign w:val="center"/>
          </w:tcPr>
          <w:p w14:paraId="13F804BC" w14:textId="2C188063"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117.4.3. reikšmingai realizavo savo kūrybą / kūrinius (taikomosios dailės, atlikimo meno, meno tyrimus) Lietuvoje ir užsienyje</w:t>
            </w:r>
          </w:p>
        </w:tc>
        <w:tc>
          <w:tcPr>
            <w:tcW w:w="2817" w:type="pct"/>
            <w:shd w:val="clear" w:color="auto" w:fill="auto"/>
          </w:tcPr>
          <w:p w14:paraId="4F36FFD1"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0913DC60" w14:textId="77777777" w:rsidTr="009814C6">
        <w:trPr>
          <w:trHeight w:val="754"/>
        </w:trPr>
        <w:tc>
          <w:tcPr>
            <w:tcW w:w="2183" w:type="pct"/>
            <w:shd w:val="clear" w:color="auto" w:fill="auto"/>
            <w:vAlign w:val="center"/>
          </w:tcPr>
          <w:p w14:paraId="161D25F9" w14:textId="4302132E"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117.4.4. sukūrė kūrinių, kuriuos įsigijo Lietuvos arba užsienio muziejus arba galerija</w:t>
            </w:r>
          </w:p>
        </w:tc>
        <w:tc>
          <w:tcPr>
            <w:tcW w:w="2817" w:type="pct"/>
            <w:shd w:val="clear" w:color="auto" w:fill="auto"/>
          </w:tcPr>
          <w:p w14:paraId="665C96D8"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78514DA4" w14:textId="77777777" w:rsidTr="009814C6">
        <w:trPr>
          <w:trHeight w:val="754"/>
        </w:trPr>
        <w:tc>
          <w:tcPr>
            <w:tcW w:w="2183" w:type="pct"/>
            <w:shd w:val="clear" w:color="auto" w:fill="auto"/>
            <w:vAlign w:val="center"/>
          </w:tcPr>
          <w:p w14:paraId="59FA04AC" w14:textId="41A6B4E9"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117.4.5. sukūrė kompleksinį vizualinį stilių ar kompleksinį daiktų dizainą Lietuvos arba užsienio užsakovui(-ams)</w:t>
            </w:r>
          </w:p>
        </w:tc>
        <w:tc>
          <w:tcPr>
            <w:tcW w:w="2817" w:type="pct"/>
            <w:shd w:val="clear" w:color="auto" w:fill="auto"/>
          </w:tcPr>
          <w:p w14:paraId="6C89AA25"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01A4CFA7" w14:textId="77777777" w:rsidTr="009814C6">
        <w:trPr>
          <w:trHeight w:val="754"/>
        </w:trPr>
        <w:tc>
          <w:tcPr>
            <w:tcW w:w="2183" w:type="pct"/>
            <w:shd w:val="clear" w:color="auto" w:fill="auto"/>
            <w:vAlign w:val="center"/>
          </w:tcPr>
          <w:p w14:paraId="621C84B0" w14:textId="33772962"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lastRenderedPageBreak/>
              <w:t>117.4.6. vykdė meno veiklą ir rezultatus skelbė recenzuojamuose leidiniuose, knygų skyriuose, akademinėse recenzijose, publikacijose, kultūros ir (ar) profesiniuose periodiniuose, tęstiniuose ir (ar) vienkartiniuose leidiniuose</w:t>
            </w:r>
          </w:p>
        </w:tc>
        <w:tc>
          <w:tcPr>
            <w:tcW w:w="2817" w:type="pct"/>
            <w:shd w:val="clear" w:color="auto" w:fill="auto"/>
          </w:tcPr>
          <w:p w14:paraId="5DB4F195"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012C2933" w14:textId="77777777" w:rsidTr="009814C6">
        <w:trPr>
          <w:trHeight w:val="675"/>
        </w:trPr>
        <w:tc>
          <w:tcPr>
            <w:tcW w:w="2183" w:type="pct"/>
            <w:shd w:val="clear" w:color="auto" w:fill="auto"/>
            <w:vAlign w:val="center"/>
          </w:tcPr>
          <w:p w14:paraId="2ABEEA13" w14:textId="7D7B6D2A"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117.4.7. rengė kultūros paminklų, meno kūrinių, muziejinių ir archyvinių rinkinių demonstracijas</w:t>
            </w:r>
          </w:p>
        </w:tc>
        <w:tc>
          <w:tcPr>
            <w:tcW w:w="2817" w:type="pct"/>
            <w:shd w:val="clear" w:color="auto" w:fill="auto"/>
          </w:tcPr>
          <w:p w14:paraId="592525E8"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61214C" w:rsidRPr="004553B3" w14:paraId="2F202091" w14:textId="77777777" w:rsidTr="009814C6">
        <w:tc>
          <w:tcPr>
            <w:tcW w:w="2183" w:type="pct"/>
            <w:shd w:val="clear" w:color="auto" w:fill="auto"/>
            <w:vAlign w:val="center"/>
          </w:tcPr>
          <w:p w14:paraId="16353CEE" w14:textId="0317D8ED" w:rsidR="0061214C" w:rsidRPr="006A70FC" w:rsidRDefault="0061214C" w:rsidP="009814C6">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117.4.8. dalyvavo ekspertinėse arba profesionaliojo meno ir kultūros organizacijose (yra jų nariai), užsiėmė ekspertine ir kita meno veikla (vadovavo tarptautinio ar nacionalinio arba meno renginio organizaciniam arba programos komitetui ar yra jo narys)</w:t>
            </w:r>
          </w:p>
        </w:tc>
        <w:tc>
          <w:tcPr>
            <w:tcW w:w="2817" w:type="pct"/>
            <w:shd w:val="clear" w:color="auto" w:fill="auto"/>
          </w:tcPr>
          <w:p w14:paraId="2E23D145" w14:textId="77777777" w:rsidR="0061214C" w:rsidRPr="004553B3" w:rsidRDefault="0061214C" w:rsidP="009814C6">
            <w:pPr>
              <w:spacing w:after="0" w:line="240" w:lineRule="auto"/>
              <w:ind w:left="176" w:hanging="142"/>
              <w:rPr>
                <w:rFonts w:ascii="Times New Roman" w:eastAsia="Times New Roman" w:hAnsi="Times New Roman" w:cs="Times New Roman"/>
                <w:i/>
                <w:lang w:eastAsia="lt-LT"/>
              </w:rPr>
            </w:pPr>
          </w:p>
        </w:tc>
      </w:tr>
      <w:tr w:rsidR="009814C6" w:rsidRPr="004553B3" w14:paraId="3F079769" w14:textId="77777777" w:rsidTr="00975C27">
        <w:trPr>
          <w:trHeight w:val="603"/>
        </w:trPr>
        <w:tc>
          <w:tcPr>
            <w:tcW w:w="2183" w:type="pct"/>
            <w:shd w:val="clear" w:color="auto" w:fill="E2EFD9" w:themeFill="accent6" w:themeFillTint="33"/>
            <w:vAlign w:val="center"/>
          </w:tcPr>
          <w:p w14:paraId="407113C0" w14:textId="67A21599" w:rsidR="009814C6" w:rsidRDefault="006A1A22" w:rsidP="009814C6">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Papildomi r</w:t>
            </w:r>
            <w:r w:rsidR="009814C6" w:rsidRPr="004553B3">
              <w:rPr>
                <w:rFonts w:ascii="Times New Roman" w:eastAsia="Times New Roman" w:hAnsi="Times New Roman" w:cs="Times New Roman"/>
                <w:b/>
                <w:i/>
                <w:lang w:eastAsia="lt-LT"/>
              </w:rPr>
              <w:t>eikalavima</w:t>
            </w:r>
            <w:r w:rsidR="009814C6">
              <w:rPr>
                <w:rFonts w:ascii="Times New Roman" w:eastAsia="Times New Roman" w:hAnsi="Times New Roman" w:cs="Times New Roman"/>
                <w:b/>
                <w:i/>
                <w:lang w:eastAsia="lt-LT"/>
              </w:rPr>
              <w:t xml:space="preserve">i </w:t>
            </w:r>
            <w:r>
              <w:rPr>
                <w:rFonts w:ascii="Times New Roman" w:eastAsia="Times New Roman" w:hAnsi="Times New Roman" w:cs="Times New Roman"/>
                <w:b/>
                <w:i/>
                <w:lang w:eastAsia="lt-LT"/>
              </w:rPr>
              <w:t>ir kompetencijos</w:t>
            </w:r>
          </w:p>
          <w:p w14:paraId="34EA4AE7" w14:textId="2A00F735" w:rsidR="009814C6" w:rsidRPr="00BF5408" w:rsidRDefault="009814C6" w:rsidP="009814C6">
            <w:pPr>
              <w:spacing w:after="0" w:line="240" w:lineRule="auto"/>
              <w:jc w:val="center"/>
              <w:rPr>
                <w:rFonts w:ascii="Times New Roman" w:eastAsia="Times New Roman" w:hAnsi="Times New Roman" w:cs="Times New Roman"/>
                <w:noProof/>
                <w:lang w:eastAsia="lt-LT"/>
              </w:rPr>
            </w:pPr>
            <w:r>
              <w:rPr>
                <w:rFonts w:ascii="Times New Roman" w:eastAsia="Times New Roman" w:hAnsi="Times New Roman" w:cs="Times New Roman"/>
                <w:b/>
                <w:i/>
                <w:lang w:eastAsia="lt-LT"/>
              </w:rPr>
              <w:t>(</w:t>
            </w:r>
            <w:r w:rsidR="00315B6B">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konkurso skelbim</w:t>
            </w:r>
            <w:r w:rsidR="00315B6B">
              <w:rPr>
                <w:rFonts w:ascii="Times New Roman" w:eastAsia="Times New Roman" w:hAnsi="Times New Roman" w:cs="Times New Roman"/>
                <w:b/>
                <w:i/>
                <w:lang w:eastAsia="lt-LT"/>
              </w:rPr>
              <w:t>e</w:t>
            </w:r>
            <w:r>
              <w:rPr>
                <w:rFonts w:ascii="Times New Roman" w:eastAsia="Times New Roman" w:hAnsi="Times New Roman" w:cs="Times New Roman"/>
                <w:b/>
                <w:i/>
                <w:lang w:eastAsia="lt-LT"/>
              </w:rPr>
              <w:t>)</w:t>
            </w:r>
          </w:p>
        </w:tc>
        <w:tc>
          <w:tcPr>
            <w:tcW w:w="2817" w:type="pct"/>
            <w:shd w:val="clear" w:color="auto" w:fill="E2EFD9" w:themeFill="accent6" w:themeFillTint="33"/>
            <w:vAlign w:val="center"/>
          </w:tcPr>
          <w:p w14:paraId="1B48483A" w14:textId="673B1B73" w:rsidR="009814C6" w:rsidRPr="00185184" w:rsidRDefault="00185184" w:rsidP="009814C6">
            <w:pPr>
              <w:spacing w:after="0" w:line="240" w:lineRule="auto"/>
              <w:ind w:left="176" w:hanging="142"/>
              <w:jc w:val="center"/>
              <w:rPr>
                <w:rFonts w:ascii="Times New Roman" w:eastAsia="Times New Roman" w:hAnsi="Times New Roman" w:cs="Times New Roman"/>
                <w:b/>
                <w:i/>
                <w:lang w:eastAsia="lt-LT"/>
              </w:rPr>
            </w:pPr>
            <w:r w:rsidRPr="00185184">
              <w:rPr>
                <w:rFonts w:ascii="Times New Roman" w:eastAsia="Times New Roman" w:hAnsi="Times New Roman" w:cs="Times New Roman"/>
                <w:b/>
                <w:i/>
                <w:lang w:eastAsia="lt-LT"/>
              </w:rPr>
              <w:t>Pagrindimas</w:t>
            </w:r>
          </w:p>
        </w:tc>
      </w:tr>
      <w:tr w:rsidR="009814C6" w:rsidRPr="004553B3" w14:paraId="57A6A7EB" w14:textId="77777777" w:rsidTr="009814C6">
        <w:trPr>
          <w:trHeight w:val="731"/>
        </w:trPr>
        <w:tc>
          <w:tcPr>
            <w:tcW w:w="2183" w:type="pct"/>
            <w:shd w:val="clear" w:color="auto" w:fill="auto"/>
          </w:tcPr>
          <w:p w14:paraId="3CBDC7BC" w14:textId="77777777" w:rsidR="009814C6" w:rsidRPr="00BF5408" w:rsidRDefault="009814C6" w:rsidP="009814C6">
            <w:pPr>
              <w:spacing w:after="0" w:line="240" w:lineRule="auto"/>
              <w:jc w:val="both"/>
              <w:rPr>
                <w:rFonts w:ascii="Times New Roman" w:eastAsia="Times New Roman" w:hAnsi="Times New Roman" w:cs="Times New Roman"/>
                <w:noProof/>
                <w:lang w:eastAsia="lt-LT"/>
              </w:rPr>
            </w:pPr>
          </w:p>
        </w:tc>
        <w:tc>
          <w:tcPr>
            <w:tcW w:w="2817" w:type="pct"/>
            <w:shd w:val="clear" w:color="auto" w:fill="auto"/>
          </w:tcPr>
          <w:p w14:paraId="57A45D93" w14:textId="77777777" w:rsidR="009814C6" w:rsidRPr="004553B3" w:rsidRDefault="009814C6" w:rsidP="009814C6">
            <w:pPr>
              <w:spacing w:after="0" w:line="240" w:lineRule="auto"/>
              <w:ind w:left="176" w:hanging="142"/>
              <w:rPr>
                <w:rFonts w:ascii="Times New Roman" w:eastAsia="Times New Roman" w:hAnsi="Times New Roman" w:cs="Times New Roman"/>
                <w:i/>
                <w:lang w:eastAsia="lt-LT"/>
              </w:rPr>
            </w:pPr>
          </w:p>
        </w:tc>
      </w:tr>
      <w:tr w:rsidR="009814C6" w:rsidRPr="004553B3" w14:paraId="176EFE4E" w14:textId="77777777" w:rsidTr="009814C6">
        <w:trPr>
          <w:trHeight w:val="731"/>
        </w:trPr>
        <w:tc>
          <w:tcPr>
            <w:tcW w:w="2183" w:type="pct"/>
            <w:shd w:val="clear" w:color="auto" w:fill="auto"/>
          </w:tcPr>
          <w:p w14:paraId="144B4887" w14:textId="7BCAA5C4" w:rsidR="009814C6" w:rsidRPr="00BF5408" w:rsidRDefault="009814C6" w:rsidP="009814C6">
            <w:pPr>
              <w:spacing w:after="0" w:line="240" w:lineRule="auto"/>
              <w:jc w:val="both"/>
              <w:rPr>
                <w:rFonts w:ascii="Times New Roman" w:eastAsia="Times New Roman" w:hAnsi="Times New Roman" w:cs="Times New Roman"/>
                <w:noProof/>
                <w:lang w:eastAsia="lt-LT"/>
              </w:rPr>
            </w:pPr>
            <w:r w:rsidRPr="004553B3">
              <w:rPr>
                <w:rFonts w:ascii="Times New Roman" w:eastAsia="Times New Roman" w:hAnsi="Times New Roman" w:cs="Times New Roman"/>
                <w:i/>
                <w:lang w:eastAsia="lt-LT"/>
              </w:rPr>
              <w:t xml:space="preserve"> </w:t>
            </w:r>
          </w:p>
        </w:tc>
        <w:tc>
          <w:tcPr>
            <w:tcW w:w="2817" w:type="pct"/>
            <w:shd w:val="clear" w:color="auto" w:fill="auto"/>
          </w:tcPr>
          <w:p w14:paraId="272A28E1" w14:textId="77777777" w:rsidR="009814C6" w:rsidRPr="004553B3" w:rsidRDefault="009814C6" w:rsidP="009814C6">
            <w:pPr>
              <w:spacing w:after="0" w:line="240" w:lineRule="auto"/>
              <w:ind w:left="176" w:hanging="142"/>
              <w:rPr>
                <w:rFonts w:ascii="Times New Roman" w:eastAsia="Times New Roman" w:hAnsi="Times New Roman" w:cs="Times New Roman"/>
                <w:i/>
                <w:lang w:eastAsia="lt-LT"/>
              </w:rPr>
            </w:pPr>
          </w:p>
        </w:tc>
      </w:tr>
    </w:tbl>
    <w:p w14:paraId="7E8E2A5C" w14:textId="77777777" w:rsidR="00637C7A" w:rsidRPr="004553B3" w:rsidRDefault="00637C7A" w:rsidP="00B3288B">
      <w:pPr>
        <w:tabs>
          <w:tab w:val="left" w:pos="6630"/>
        </w:tabs>
        <w:spacing w:after="0"/>
        <w:rPr>
          <w:rFonts w:ascii="Times New Roman" w:eastAsia="Times New Roman" w:hAnsi="Times New Roman" w:cs="Times New Roman"/>
          <w:b/>
          <w:lang w:eastAsia="lt-LT"/>
        </w:rPr>
      </w:pPr>
    </w:p>
    <w:p w14:paraId="2EFBFF26" w14:textId="77777777" w:rsidR="00637C7A" w:rsidRPr="004553B3" w:rsidRDefault="00637C7A" w:rsidP="00EA0B56">
      <w:pPr>
        <w:spacing w:after="0" w:line="240" w:lineRule="auto"/>
        <w:jc w:val="center"/>
        <w:rPr>
          <w:rFonts w:ascii="Times New Roman" w:eastAsia="Times New Roman" w:hAnsi="Times New Roman" w:cs="Times New Roman"/>
          <w:b/>
          <w:lang w:eastAsia="lt-LT"/>
        </w:rPr>
      </w:pPr>
      <w:r w:rsidRPr="004553B3">
        <w:rPr>
          <w:rFonts w:ascii="Times New Roman" w:eastAsia="Times New Roman" w:hAnsi="Times New Roman" w:cs="Times New Roman"/>
          <w:b/>
          <w:lang w:eastAsia="lt-LT"/>
        </w:rPr>
        <w:t>PIRMENYBĘ SUTEIKIANTYS PAPILDOMI REIKALAVIMAI PER PASKUTINIUS 5 METUS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61214C" w:rsidRPr="004553B3" w14:paraId="1E1D91B1" w14:textId="77777777" w:rsidTr="00975C27">
        <w:trPr>
          <w:trHeight w:val="556"/>
        </w:trPr>
        <w:tc>
          <w:tcPr>
            <w:tcW w:w="2183" w:type="pct"/>
            <w:shd w:val="clear" w:color="auto" w:fill="E2EFD9" w:themeFill="accent6" w:themeFillTint="33"/>
            <w:vAlign w:val="center"/>
          </w:tcPr>
          <w:p w14:paraId="14783072" w14:textId="22E3A3D8" w:rsidR="0061214C" w:rsidRPr="004553B3" w:rsidRDefault="0061214C" w:rsidP="00975C27">
            <w:pPr>
              <w:spacing w:after="0" w:line="240" w:lineRule="auto"/>
              <w:jc w:val="center"/>
              <w:rPr>
                <w:rFonts w:ascii="Times New Roman" w:eastAsia="Times New Roman" w:hAnsi="Times New Roman" w:cs="Times New Roman"/>
                <w:b/>
                <w:i/>
                <w:lang w:eastAsia="lt-LT"/>
              </w:rPr>
            </w:pPr>
            <w:r w:rsidRPr="004553B3">
              <w:rPr>
                <w:rFonts w:ascii="Times New Roman" w:eastAsia="Times New Roman" w:hAnsi="Times New Roman" w:cs="Times New Roman"/>
                <w:b/>
                <w:i/>
                <w:lang w:eastAsia="lt-LT"/>
              </w:rPr>
              <w:t>Reikalavima</w:t>
            </w:r>
            <w:r w:rsidR="009814C6">
              <w:rPr>
                <w:rFonts w:ascii="Times New Roman" w:eastAsia="Times New Roman" w:hAnsi="Times New Roman" w:cs="Times New Roman"/>
                <w:b/>
                <w:i/>
                <w:lang w:eastAsia="lt-LT"/>
              </w:rPr>
              <w:t>i</w:t>
            </w:r>
            <w:r w:rsidR="00B61594">
              <w:rPr>
                <w:rFonts w:ascii="Times New Roman" w:eastAsia="Times New Roman" w:hAnsi="Times New Roman" w:cs="Times New Roman"/>
                <w:b/>
                <w:i/>
                <w:lang w:eastAsia="lt-LT"/>
              </w:rPr>
              <w:t xml:space="preserve"> (</w:t>
            </w:r>
            <w:r w:rsidR="00315B6B">
              <w:rPr>
                <w:rFonts w:ascii="Times New Roman" w:eastAsia="Times New Roman" w:hAnsi="Times New Roman" w:cs="Times New Roman"/>
                <w:b/>
                <w:i/>
                <w:lang w:eastAsia="lt-LT"/>
              </w:rPr>
              <w:t>nurodyti</w:t>
            </w:r>
            <w:r w:rsidR="00B61594">
              <w:rPr>
                <w:rFonts w:ascii="Times New Roman" w:eastAsia="Times New Roman" w:hAnsi="Times New Roman" w:cs="Times New Roman"/>
                <w:b/>
                <w:i/>
                <w:lang w:eastAsia="lt-LT"/>
              </w:rPr>
              <w:t xml:space="preserve"> konkurso nuostat</w:t>
            </w:r>
            <w:r w:rsidR="00315B6B">
              <w:rPr>
                <w:rFonts w:ascii="Times New Roman" w:eastAsia="Times New Roman" w:hAnsi="Times New Roman" w:cs="Times New Roman"/>
                <w:b/>
                <w:i/>
                <w:lang w:eastAsia="lt-LT"/>
              </w:rPr>
              <w:t>ose</w:t>
            </w:r>
            <w:r w:rsidR="008B2975">
              <w:rPr>
                <w:rFonts w:ascii="Times New Roman" w:eastAsia="Times New Roman" w:hAnsi="Times New Roman" w:cs="Times New Roman"/>
                <w:b/>
                <w:i/>
                <w:lang w:eastAsia="lt-LT"/>
              </w:rPr>
              <w:t>*</w:t>
            </w:r>
            <w:r w:rsidR="00B61594">
              <w:rPr>
                <w:rFonts w:ascii="Times New Roman" w:eastAsia="Times New Roman" w:hAnsi="Times New Roman" w:cs="Times New Roman"/>
                <w:b/>
                <w:i/>
                <w:lang w:eastAsia="lt-LT"/>
              </w:rPr>
              <w:t>)</w:t>
            </w:r>
          </w:p>
        </w:tc>
        <w:tc>
          <w:tcPr>
            <w:tcW w:w="2817" w:type="pct"/>
            <w:shd w:val="clear" w:color="auto" w:fill="E2EFD9" w:themeFill="accent6" w:themeFillTint="33"/>
            <w:vAlign w:val="center"/>
          </w:tcPr>
          <w:p w14:paraId="7F55EACC" w14:textId="71DFE396" w:rsidR="0061214C" w:rsidRPr="004553B3" w:rsidRDefault="00185184" w:rsidP="00975C27">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Pagrindimas</w:t>
            </w:r>
          </w:p>
        </w:tc>
      </w:tr>
      <w:tr w:rsidR="0061214C" w:rsidRPr="004553B3" w14:paraId="672EE1E9" w14:textId="77777777" w:rsidTr="0061214C">
        <w:trPr>
          <w:trHeight w:val="754"/>
        </w:trPr>
        <w:tc>
          <w:tcPr>
            <w:tcW w:w="2183" w:type="pct"/>
            <w:shd w:val="clear" w:color="auto" w:fill="auto"/>
            <w:vAlign w:val="center"/>
          </w:tcPr>
          <w:p w14:paraId="6F6AF742" w14:textId="44E9A888"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116.1. studentų įtraukimas į taikomąją mokslinę veiklą, eksperimentinės plėtros ir (ar) meno veiklos darbus</w:t>
            </w:r>
          </w:p>
        </w:tc>
        <w:tc>
          <w:tcPr>
            <w:tcW w:w="2817" w:type="pct"/>
            <w:shd w:val="clear" w:color="auto" w:fill="auto"/>
          </w:tcPr>
          <w:p w14:paraId="1320AA38" w14:textId="77777777" w:rsidR="0061214C" w:rsidRPr="004553B3" w:rsidRDefault="0061214C" w:rsidP="00C154B2">
            <w:pPr>
              <w:spacing w:after="0" w:line="240" w:lineRule="auto"/>
              <w:rPr>
                <w:rFonts w:ascii="Times New Roman" w:eastAsia="Times New Roman" w:hAnsi="Times New Roman" w:cs="Times New Roman"/>
                <w:strike/>
                <w:color w:val="FF0000"/>
                <w:lang w:eastAsia="lt-LT"/>
              </w:rPr>
            </w:pPr>
          </w:p>
        </w:tc>
      </w:tr>
      <w:tr w:rsidR="0061214C" w:rsidRPr="004553B3" w14:paraId="56527CFE" w14:textId="77777777" w:rsidTr="0061214C">
        <w:trPr>
          <w:trHeight w:val="754"/>
        </w:trPr>
        <w:tc>
          <w:tcPr>
            <w:tcW w:w="2183" w:type="pct"/>
            <w:shd w:val="clear" w:color="auto" w:fill="auto"/>
            <w:vAlign w:val="center"/>
          </w:tcPr>
          <w:p w14:paraId="0C9D90FF" w14:textId="77777777"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116.2. išleistas studijoms skirtas leidinys (vadovėlis, mokomoji knyga, paskaitų konspektas, kitas studijoms naudojamas leidinys ar jų dalis)</w:t>
            </w:r>
          </w:p>
        </w:tc>
        <w:tc>
          <w:tcPr>
            <w:tcW w:w="2817" w:type="pct"/>
            <w:shd w:val="clear" w:color="auto" w:fill="auto"/>
          </w:tcPr>
          <w:p w14:paraId="388B629A" w14:textId="77777777" w:rsidR="0061214C" w:rsidRPr="004553B3" w:rsidRDefault="0061214C" w:rsidP="00C154B2">
            <w:pPr>
              <w:spacing w:after="0" w:line="240" w:lineRule="auto"/>
              <w:rPr>
                <w:rFonts w:ascii="Times New Roman" w:eastAsia="Times New Roman" w:hAnsi="Times New Roman" w:cs="Times New Roman"/>
                <w:strike/>
                <w:color w:val="FF0000"/>
                <w:lang w:eastAsia="lt-LT"/>
              </w:rPr>
            </w:pPr>
          </w:p>
        </w:tc>
      </w:tr>
      <w:tr w:rsidR="0061214C" w:rsidRPr="004553B3" w14:paraId="497DE3A9" w14:textId="77777777" w:rsidTr="0061214C">
        <w:trPr>
          <w:trHeight w:val="754"/>
        </w:trPr>
        <w:tc>
          <w:tcPr>
            <w:tcW w:w="2183" w:type="pct"/>
            <w:tcBorders>
              <w:bottom w:val="single" w:sz="4" w:space="0" w:color="auto"/>
            </w:tcBorders>
            <w:shd w:val="clear" w:color="auto" w:fill="auto"/>
            <w:vAlign w:val="center"/>
          </w:tcPr>
          <w:p w14:paraId="35920E51" w14:textId="52F3383B"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116.3. skaityti pranešimai tarptautinėse mokslinėse konferencijose ir (ar) meno renginiuose</w:t>
            </w:r>
          </w:p>
        </w:tc>
        <w:tc>
          <w:tcPr>
            <w:tcW w:w="2817" w:type="pct"/>
            <w:shd w:val="clear" w:color="auto" w:fill="auto"/>
          </w:tcPr>
          <w:p w14:paraId="7B9CCD53"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35758EE4" w14:textId="77777777" w:rsidTr="0061214C">
        <w:trPr>
          <w:trHeight w:val="754"/>
        </w:trPr>
        <w:tc>
          <w:tcPr>
            <w:tcW w:w="2183" w:type="pct"/>
            <w:tcBorders>
              <w:bottom w:val="single" w:sz="4" w:space="0" w:color="auto"/>
            </w:tcBorders>
            <w:shd w:val="clear" w:color="auto" w:fill="FFFFFF" w:themeFill="background1"/>
            <w:vAlign w:val="center"/>
          </w:tcPr>
          <w:p w14:paraId="7D93A3A1" w14:textId="57C12392"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116.4. dėstyta užsienio institucijose pagal mainų programą arba dvišalį susitarimą</w:t>
            </w:r>
          </w:p>
        </w:tc>
        <w:tc>
          <w:tcPr>
            <w:tcW w:w="2817" w:type="pct"/>
            <w:shd w:val="clear" w:color="auto" w:fill="FFFFFF" w:themeFill="background1"/>
          </w:tcPr>
          <w:p w14:paraId="31917D02"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290A48C2" w14:textId="77777777" w:rsidTr="0061214C">
        <w:trPr>
          <w:trHeight w:val="754"/>
        </w:trPr>
        <w:tc>
          <w:tcPr>
            <w:tcW w:w="2183" w:type="pct"/>
            <w:tcBorders>
              <w:bottom w:val="single" w:sz="4" w:space="0" w:color="auto"/>
            </w:tcBorders>
            <w:shd w:val="clear" w:color="auto" w:fill="FFFFFF" w:themeFill="background1"/>
            <w:vAlign w:val="center"/>
          </w:tcPr>
          <w:p w14:paraId="79F7A082" w14:textId="277E86B6"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116.5. vykdyta taikomoji mokslinė ir (ar) meno veikla kartu su užsienio partneriais</w:t>
            </w:r>
          </w:p>
        </w:tc>
        <w:tc>
          <w:tcPr>
            <w:tcW w:w="2817" w:type="pct"/>
            <w:shd w:val="clear" w:color="auto" w:fill="FFFFFF" w:themeFill="background1"/>
          </w:tcPr>
          <w:p w14:paraId="3C767F9C"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5B41526F" w14:textId="77777777" w:rsidTr="0061214C">
        <w:trPr>
          <w:trHeight w:val="754"/>
        </w:trPr>
        <w:tc>
          <w:tcPr>
            <w:tcW w:w="2183" w:type="pct"/>
            <w:tcBorders>
              <w:top w:val="single" w:sz="4" w:space="0" w:color="auto"/>
              <w:bottom w:val="single" w:sz="4" w:space="0" w:color="auto"/>
            </w:tcBorders>
            <w:shd w:val="clear" w:color="auto" w:fill="FFFFFF" w:themeFill="background1"/>
            <w:vAlign w:val="center"/>
          </w:tcPr>
          <w:p w14:paraId="0A960017" w14:textId="3C02B275"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lastRenderedPageBreak/>
              <w:t>116.6. dalyvauta projektų (išskyrus mokslo), finansuojamų nacionalinių / tarptautinių fondų / programų lėšomis rengime ir (ar) vykdyme</w:t>
            </w:r>
          </w:p>
        </w:tc>
        <w:tc>
          <w:tcPr>
            <w:tcW w:w="2817" w:type="pct"/>
            <w:shd w:val="clear" w:color="auto" w:fill="FFFFFF" w:themeFill="background1"/>
          </w:tcPr>
          <w:p w14:paraId="61D59EFE"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7F7C75CF" w14:textId="77777777" w:rsidTr="0061214C">
        <w:trPr>
          <w:trHeight w:val="754"/>
        </w:trPr>
        <w:tc>
          <w:tcPr>
            <w:tcW w:w="2183" w:type="pct"/>
            <w:tcBorders>
              <w:top w:val="single" w:sz="4" w:space="0" w:color="auto"/>
            </w:tcBorders>
            <w:shd w:val="clear" w:color="auto" w:fill="FFFFFF" w:themeFill="background1"/>
            <w:vAlign w:val="center"/>
          </w:tcPr>
          <w:p w14:paraId="74045632" w14:textId="4E851123"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116.7. vykdyta konsultacinė, švietėjiška veikla</w:t>
            </w:r>
          </w:p>
        </w:tc>
        <w:tc>
          <w:tcPr>
            <w:tcW w:w="2817" w:type="pct"/>
            <w:shd w:val="clear" w:color="auto" w:fill="FFFFFF" w:themeFill="background1"/>
          </w:tcPr>
          <w:p w14:paraId="6F2F2A73"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32EA7CB1" w14:textId="77777777" w:rsidTr="0061214C">
        <w:trPr>
          <w:trHeight w:val="754"/>
        </w:trPr>
        <w:tc>
          <w:tcPr>
            <w:tcW w:w="2183" w:type="pct"/>
            <w:shd w:val="clear" w:color="auto" w:fill="auto"/>
            <w:vAlign w:val="center"/>
          </w:tcPr>
          <w:p w14:paraId="64C0861A" w14:textId="61EF555D"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116.8. dalyvauta studijų programų ar studijų krypčių vertinimo, aukštųjų mokyklų vertinimo ir (ar) kitoje ekspertinėje veikloje</w:t>
            </w:r>
          </w:p>
        </w:tc>
        <w:tc>
          <w:tcPr>
            <w:tcW w:w="2817" w:type="pct"/>
            <w:shd w:val="clear" w:color="auto" w:fill="auto"/>
          </w:tcPr>
          <w:p w14:paraId="24FA570E"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088B0978" w14:textId="77777777" w:rsidTr="0061214C">
        <w:trPr>
          <w:trHeight w:val="754"/>
        </w:trPr>
        <w:tc>
          <w:tcPr>
            <w:tcW w:w="2183" w:type="pct"/>
            <w:shd w:val="clear" w:color="auto" w:fill="auto"/>
            <w:vAlign w:val="center"/>
          </w:tcPr>
          <w:p w14:paraId="68BE6C83" w14:textId="35AAAEF9"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116.9. parengtas studijų dalykas (modulis) viena iš plačiausiai Europos Sąjungoje vartojamų kalbų (anglų, vokiečių, prancūzų) ir (ar) dėstyta užsienio studentams</w:t>
            </w:r>
          </w:p>
        </w:tc>
        <w:tc>
          <w:tcPr>
            <w:tcW w:w="2817" w:type="pct"/>
            <w:shd w:val="clear" w:color="auto" w:fill="auto"/>
          </w:tcPr>
          <w:p w14:paraId="336A1A98"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0F7E37B7" w14:textId="77777777" w:rsidTr="0061214C">
        <w:trPr>
          <w:trHeight w:val="754"/>
        </w:trPr>
        <w:tc>
          <w:tcPr>
            <w:tcW w:w="2183" w:type="pct"/>
            <w:shd w:val="clear" w:color="auto" w:fill="auto"/>
            <w:vAlign w:val="center"/>
          </w:tcPr>
          <w:p w14:paraId="58F708AC" w14:textId="7007464B"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116.10.tobulintos kompetencijos stažuotėse, kursuose, mainų programose</w:t>
            </w:r>
          </w:p>
        </w:tc>
        <w:tc>
          <w:tcPr>
            <w:tcW w:w="2817" w:type="pct"/>
            <w:shd w:val="clear" w:color="auto" w:fill="auto"/>
          </w:tcPr>
          <w:p w14:paraId="6AFD38F0"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r w:rsidR="0061214C" w:rsidRPr="004553B3" w14:paraId="6BAC92AD" w14:textId="77777777" w:rsidTr="0061214C">
        <w:trPr>
          <w:trHeight w:val="754"/>
        </w:trPr>
        <w:tc>
          <w:tcPr>
            <w:tcW w:w="2183" w:type="pct"/>
            <w:shd w:val="clear" w:color="auto" w:fill="auto"/>
            <w:vAlign w:val="center"/>
          </w:tcPr>
          <w:p w14:paraId="782C29F0" w14:textId="18F9BC90" w:rsidR="0061214C" w:rsidRPr="006A70FC" w:rsidRDefault="0061214C" w:rsidP="00C154B2">
            <w:pPr>
              <w:spacing w:after="0" w:line="240" w:lineRule="auto"/>
              <w:jc w:val="both"/>
              <w:rPr>
                <w:rFonts w:ascii="Times New Roman" w:eastAsia="Times New Roman" w:hAnsi="Times New Roman" w:cs="Times New Roman"/>
                <w:lang w:eastAsia="lt-LT"/>
              </w:rPr>
            </w:pPr>
            <w:r w:rsidRPr="00BF5408">
              <w:rPr>
                <w:rFonts w:ascii="Times New Roman" w:eastAsia="Times New Roman" w:hAnsi="Times New Roman" w:cs="Times New Roman"/>
                <w:noProof/>
                <w:lang w:eastAsia="lt-LT"/>
              </w:rPr>
              <w:t>116.11.</w:t>
            </w:r>
            <w:r w:rsidR="00145600">
              <w:rPr>
                <w:rFonts w:ascii="Times New Roman" w:eastAsia="Times New Roman" w:hAnsi="Times New Roman" w:cs="Times New Roman"/>
                <w:noProof/>
                <w:lang w:eastAsia="lt-LT"/>
              </w:rPr>
              <w:t xml:space="preserve"> </w:t>
            </w:r>
            <w:r w:rsidRPr="00BF5408">
              <w:rPr>
                <w:rFonts w:ascii="Times New Roman" w:eastAsia="Times New Roman" w:hAnsi="Times New Roman" w:cs="Times New Roman"/>
                <w:noProof/>
                <w:lang w:eastAsia="lt-LT"/>
              </w:rPr>
              <w:t>kita</w:t>
            </w:r>
          </w:p>
        </w:tc>
        <w:tc>
          <w:tcPr>
            <w:tcW w:w="2817" w:type="pct"/>
            <w:shd w:val="clear" w:color="auto" w:fill="auto"/>
          </w:tcPr>
          <w:p w14:paraId="4D2A5285" w14:textId="77777777" w:rsidR="0061214C" w:rsidRPr="004553B3" w:rsidRDefault="0061214C" w:rsidP="00C154B2">
            <w:pPr>
              <w:spacing w:after="0" w:line="240" w:lineRule="auto"/>
              <w:ind w:left="176" w:hanging="142"/>
              <w:rPr>
                <w:rFonts w:ascii="Times New Roman" w:eastAsia="Times New Roman" w:hAnsi="Times New Roman" w:cs="Times New Roman"/>
                <w:i/>
                <w:lang w:eastAsia="lt-LT"/>
              </w:rPr>
            </w:pPr>
          </w:p>
        </w:tc>
      </w:tr>
    </w:tbl>
    <w:p w14:paraId="5683F94C" w14:textId="5CF99580" w:rsidR="00637C7A" w:rsidRPr="006A1A22" w:rsidRDefault="008B2975" w:rsidP="008B2975">
      <w:pPr>
        <w:tabs>
          <w:tab w:val="left" w:pos="2220"/>
        </w:tabs>
        <w:jc w:val="both"/>
        <w:rPr>
          <w:rFonts w:ascii="Times New Roman" w:hAnsi="Times New Roman" w:cs="Times New Roman"/>
          <w:i/>
          <w:iCs/>
          <w:sz w:val="24"/>
          <w:szCs w:val="24"/>
        </w:rPr>
      </w:pPr>
      <w:bookmarkStart w:id="0" w:name="_Hlk159853399"/>
      <w:r w:rsidRPr="006A1A22">
        <w:rPr>
          <w:rFonts w:ascii="Times New Roman" w:hAnsi="Times New Roman" w:cs="Times New Roman"/>
          <w:i/>
          <w:iCs/>
          <w:sz w:val="24"/>
          <w:szCs w:val="24"/>
        </w:rPr>
        <w:t>*Konkursų į dėstytojų pareigas vykdymo, dėstytojų atestavimo ir veiklos vertinimo, kvalifikacinių ir atestacijos reikalavimų nustatymo tvarkos aprašas (2024 m. sausio 24 d.</w:t>
      </w:r>
      <w:r w:rsidRPr="006A1A22">
        <w:rPr>
          <w:i/>
          <w:iCs/>
        </w:rPr>
        <w:t xml:space="preserve"> </w:t>
      </w:r>
      <w:r w:rsidRPr="006A1A22">
        <w:rPr>
          <w:rFonts w:ascii="Times New Roman" w:hAnsi="Times New Roman" w:cs="Times New Roman"/>
          <w:i/>
          <w:iCs/>
          <w:sz w:val="24"/>
          <w:szCs w:val="24"/>
        </w:rPr>
        <w:t>Kauno kolegijos Akademinės tarybos nutarimo Nr. AT-7 redakcija).</w:t>
      </w:r>
    </w:p>
    <w:bookmarkEnd w:id="0"/>
    <w:p w14:paraId="02430FCD" w14:textId="77777777" w:rsidR="008B2975" w:rsidRPr="004553B3" w:rsidRDefault="008B2975" w:rsidP="00B3288B">
      <w:pPr>
        <w:tabs>
          <w:tab w:val="left" w:pos="2220"/>
        </w:tabs>
        <w:rPr>
          <w:rFonts w:ascii="Times New Roman" w:hAnsi="Times New Roman" w:cs="Times New Roman"/>
          <w:sz w:val="24"/>
          <w:szCs w:val="24"/>
        </w:rPr>
      </w:pPr>
    </w:p>
    <w:p w14:paraId="1B380662" w14:textId="04C7099C" w:rsidR="0061214C" w:rsidRPr="004553B3" w:rsidRDefault="0061214C" w:rsidP="0061214C">
      <w:pPr>
        <w:jc w:val="both"/>
        <w:rPr>
          <w:rFonts w:ascii="Times New Roman" w:hAnsi="Times New Roman" w:cs="Times New Roman"/>
          <w:b/>
        </w:rPr>
      </w:pPr>
      <w:r w:rsidRPr="009F1C8B">
        <w:rPr>
          <w:rFonts w:ascii="Times New Roman" w:hAnsi="Times New Roman" w:cs="Times New Roman"/>
          <w:b/>
        </w:rPr>
        <w:t>Patvirtinu, kad pateikti duomenys yra teisingi</w:t>
      </w:r>
    </w:p>
    <w:tbl>
      <w:tblPr>
        <w:tblW w:w="12083" w:type="dxa"/>
        <w:tblLook w:val="04A0" w:firstRow="1" w:lastRow="0" w:firstColumn="1" w:lastColumn="0" w:noHBand="0" w:noVBand="1"/>
      </w:tblPr>
      <w:tblGrid>
        <w:gridCol w:w="6282"/>
        <w:gridCol w:w="2507"/>
        <w:gridCol w:w="3294"/>
      </w:tblGrid>
      <w:tr w:rsidR="0061214C" w:rsidRPr="004553B3" w14:paraId="25034540" w14:textId="77777777" w:rsidTr="00784AE0">
        <w:trPr>
          <w:trHeight w:val="360"/>
        </w:trPr>
        <w:tc>
          <w:tcPr>
            <w:tcW w:w="6282" w:type="dxa"/>
            <w:tcBorders>
              <w:bottom w:val="single" w:sz="4" w:space="0" w:color="000000"/>
            </w:tcBorders>
          </w:tcPr>
          <w:p w14:paraId="4F5992A6" w14:textId="77777777" w:rsidR="0061214C" w:rsidRPr="004553B3" w:rsidRDefault="0061214C" w:rsidP="00784AE0">
            <w:pPr>
              <w:rPr>
                <w:rFonts w:ascii="Times New Roman" w:hAnsi="Times New Roman" w:cs="Times New Roman"/>
                <w:sz w:val="20"/>
                <w:szCs w:val="20"/>
              </w:rPr>
            </w:pPr>
          </w:p>
        </w:tc>
        <w:tc>
          <w:tcPr>
            <w:tcW w:w="2507" w:type="dxa"/>
          </w:tcPr>
          <w:p w14:paraId="3A5BDB39" w14:textId="77777777" w:rsidR="0061214C" w:rsidRPr="004553B3" w:rsidRDefault="0061214C" w:rsidP="00784AE0">
            <w:pPr>
              <w:rPr>
                <w:rFonts w:ascii="Times New Roman" w:hAnsi="Times New Roman" w:cs="Times New Roman"/>
                <w:sz w:val="20"/>
                <w:szCs w:val="20"/>
              </w:rPr>
            </w:pPr>
          </w:p>
        </w:tc>
        <w:tc>
          <w:tcPr>
            <w:tcW w:w="3294" w:type="dxa"/>
            <w:tcBorders>
              <w:bottom w:val="single" w:sz="4" w:space="0" w:color="000000"/>
            </w:tcBorders>
          </w:tcPr>
          <w:p w14:paraId="70F5E947" w14:textId="77777777" w:rsidR="0061214C" w:rsidRPr="004553B3" w:rsidRDefault="0061214C" w:rsidP="00784AE0">
            <w:pPr>
              <w:rPr>
                <w:rFonts w:ascii="Times New Roman" w:hAnsi="Times New Roman" w:cs="Times New Roman"/>
                <w:sz w:val="20"/>
                <w:szCs w:val="20"/>
              </w:rPr>
            </w:pPr>
          </w:p>
        </w:tc>
      </w:tr>
    </w:tbl>
    <w:p w14:paraId="098476DA" w14:textId="77777777" w:rsidR="0061214C" w:rsidRPr="004553B3" w:rsidRDefault="0061214C" w:rsidP="0061214C">
      <w:pPr>
        <w:tabs>
          <w:tab w:val="left" w:pos="4536"/>
        </w:tabs>
        <w:rPr>
          <w:rFonts w:ascii="Times New Roman" w:hAnsi="Times New Roman" w:cs="Times New Roman"/>
          <w:i/>
          <w:sz w:val="20"/>
          <w:szCs w:val="20"/>
        </w:rPr>
      </w:pPr>
      <w:r>
        <w:rPr>
          <w:rFonts w:ascii="Times New Roman" w:hAnsi="Times New Roman" w:cs="Times New Roman"/>
          <w:i/>
          <w:sz w:val="20"/>
          <w:szCs w:val="20"/>
        </w:rPr>
        <w:t xml:space="preserve">                                        </w:t>
      </w:r>
      <w:r w:rsidRPr="004553B3">
        <w:rPr>
          <w:rFonts w:ascii="Times New Roman" w:hAnsi="Times New Roman" w:cs="Times New Roman"/>
          <w:i/>
          <w:sz w:val="20"/>
          <w:szCs w:val="20"/>
        </w:rPr>
        <w:t>(</w:t>
      </w:r>
      <w:r>
        <w:rPr>
          <w:rFonts w:ascii="Times New Roman" w:hAnsi="Times New Roman" w:cs="Times New Roman"/>
          <w:i/>
          <w:sz w:val="20"/>
          <w:szCs w:val="20"/>
        </w:rPr>
        <w:t xml:space="preserve">Pretendento </w:t>
      </w:r>
      <w:r w:rsidRPr="004553B3">
        <w:rPr>
          <w:rFonts w:ascii="Times New Roman" w:hAnsi="Times New Roman" w:cs="Times New Roman"/>
          <w:i/>
          <w:sz w:val="20"/>
          <w:szCs w:val="20"/>
        </w:rPr>
        <w:t xml:space="preserve">parašas)                                                                                                                               </w:t>
      </w:r>
      <w:r>
        <w:rPr>
          <w:rFonts w:ascii="Times New Roman" w:hAnsi="Times New Roman" w:cs="Times New Roman"/>
          <w:i/>
          <w:sz w:val="20"/>
          <w:szCs w:val="20"/>
        </w:rPr>
        <w:t xml:space="preserve">  </w:t>
      </w:r>
      <w:r w:rsidRPr="004553B3">
        <w:rPr>
          <w:rFonts w:ascii="Times New Roman" w:hAnsi="Times New Roman" w:cs="Times New Roman"/>
          <w:i/>
          <w:sz w:val="20"/>
          <w:szCs w:val="20"/>
        </w:rPr>
        <w:t>(data)</w:t>
      </w:r>
    </w:p>
    <w:p w14:paraId="0C2838D6" w14:textId="77777777" w:rsidR="00637C7A" w:rsidRDefault="00637C7A" w:rsidP="00A72703">
      <w:pPr>
        <w:rPr>
          <w:rFonts w:ascii="Times New Roman" w:hAnsi="Times New Roman" w:cs="Times New Roman"/>
          <w:sz w:val="24"/>
          <w:szCs w:val="24"/>
        </w:rPr>
        <w:sectPr w:rsidR="00637C7A" w:rsidSect="003B1D27">
          <w:headerReference w:type="default" r:id="rId7"/>
          <w:pgSz w:w="16838" w:h="11906" w:orient="landscape" w:code="9"/>
          <w:pgMar w:top="1134" w:right="1134" w:bottom="567" w:left="1134" w:header="567" w:footer="567" w:gutter="0"/>
          <w:pgNumType w:start="1"/>
          <w:cols w:space="1296"/>
          <w:titlePg/>
          <w:docGrid w:linePitch="360"/>
        </w:sectPr>
      </w:pPr>
    </w:p>
    <w:p w14:paraId="7E191665" w14:textId="77777777" w:rsidR="00637C7A" w:rsidRPr="004553B3" w:rsidRDefault="00637C7A" w:rsidP="00A72703">
      <w:pPr>
        <w:rPr>
          <w:rFonts w:ascii="Times New Roman" w:hAnsi="Times New Roman" w:cs="Times New Roman"/>
          <w:sz w:val="24"/>
          <w:szCs w:val="24"/>
        </w:rPr>
      </w:pPr>
    </w:p>
    <w:sectPr w:rsidR="00637C7A" w:rsidRPr="004553B3" w:rsidSect="00637C7A">
      <w:headerReference w:type="default" r:id="rId8"/>
      <w:type w:val="continuous"/>
      <w:pgSz w:w="16838" w:h="11906" w:orient="landscape"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7D71" w14:textId="77777777" w:rsidR="002227FD" w:rsidRDefault="002227FD" w:rsidP="00C96E1C">
      <w:pPr>
        <w:spacing w:after="0" w:line="240" w:lineRule="auto"/>
      </w:pPr>
      <w:r>
        <w:separator/>
      </w:r>
    </w:p>
  </w:endnote>
  <w:endnote w:type="continuationSeparator" w:id="0">
    <w:p w14:paraId="11E3017C" w14:textId="77777777" w:rsidR="002227FD" w:rsidRDefault="002227FD"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0F1D" w14:textId="77777777" w:rsidR="002227FD" w:rsidRDefault="002227FD" w:rsidP="00C96E1C">
      <w:pPr>
        <w:spacing w:after="0" w:line="240" w:lineRule="auto"/>
      </w:pPr>
      <w:r>
        <w:separator/>
      </w:r>
    </w:p>
  </w:footnote>
  <w:footnote w:type="continuationSeparator" w:id="0">
    <w:p w14:paraId="606C49C2" w14:textId="77777777" w:rsidR="002227FD" w:rsidRDefault="002227FD"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20925"/>
      <w:docPartObj>
        <w:docPartGallery w:val="Page Numbers (Top of Page)"/>
        <w:docPartUnique/>
      </w:docPartObj>
    </w:sdtPr>
    <w:sdtEndPr>
      <w:rPr>
        <w:rFonts w:ascii="Times New Roman" w:hAnsi="Times New Roman" w:cs="Times New Roman"/>
        <w:noProof/>
        <w:sz w:val="24"/>
        <w:szCs w:val="24"/>
      </w:rPr>
    </w:sdtEndPr>
    <w:sdtContent>
      <w:p w14:paraId="5FB48DEB" w14:textId="77777777" w:rsidR="00637C7A" w:rsidRPr="00C96E1C" w:rsidRDefault="00637C7A" w:rsidP="00C96E1C">
        <w:pPr>
          <w:pStyle w:val="Header"/>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44DDE968" w14:textId="77777777" w:rsidR="0080072F" w:rsidRPr="00C96E1C" w:rsidRDefault="0080072F" w:rsidP="00C96E1C">
        <w:pPr>
          <w:pStyle w:val="Header"/>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D8"/>
    <w:rsid w:val="000D4C46"/>
    <w:rsid w:val="000E4C48"/>
    <w:rsid w:val="00140EBA"/>
    <w:rsid w:val="00145600"/>
    <w:rsid w:val="00185184"/>
    <w:rsid w:val="002227FD"/>
    <w:rsid w:val="002D3A7E"/>
    <w:rsid w:val="002E786C"/>
    <w:rsid w:val="0030281C"/>
    <w:rsid w:val="00315B6B"/>
    <w:rsid w:val="00357B0B"/>
    <w:rsid w:val="003657B2"/>
    <w:rsid w:val="00387769"/>
    <w:rsid w:val="003B1D27"/>
    <w:rsid w:val="00412913"/>
    <w:rsid w:val="004474B3"/>
    <w:rsid w:val="00454B63"/>
    <w:rsid w:val="004553B3"/>
    <w:rsid w:val="00455F14"/>
    <w:rsid w:val="00480259"/>
    <w:rsid w:val="004A4E6F"/>
    <w:rsid w:val="004A623F"/>
    <w:rsid w:val="004F055B"/>
    <w:rsid w:val="005436E9"/>
    <w:rsid w:val="005667A7"/>
    <w:rsid w:val="005779F4"/>
    <w:rsid w:val="00597623"/>
    <w:rsid w:val="00605515"/>
    <w:rsid w:val="0061214C"/>
    <w:rsid w:val="00615941"/>
    <w:rsid w:val="00636B3E"/>
    <w:rsid w:val="00637C7A"/>
    <w:rsid w:val="00662C78"/>
    <w:rsid w:val="00672092"/>
    <w:rsid w:val="006805F1"/>
    <w:rsid w:val="006A1A22"/>
    <w:rsid w:val="006A2FD8"/>
    <w:rsid w:val="006A70FC"/>
    <w:rsid w:val="006B5864"/>
    <w:rsid w:val="00743388"/>
    <w:rsid w:val="007527C5"/>
    <w:rsid w:val="00770B19"/>
    <w:rsid w:val="00785B35"/>
    <w:rsid w:val="00791818"/>
    <w:rsid w:val="007E2037"/>
    <w:rsid w:val="007E2830"/>
    <w:rsid w:val="0080072F"/>
    <w:rsid w:val="00863A3A"/>
    <w:rsid w:val="008B2975"/>
    <w:rsid w:val="00947447"/>
    <w:rsid w:val="00975C27"/>
    <w:rsid w:val="009814C6"/>
    <w:rsid w:val="009A5BC7"/>
    <w:rsid w:val="00A72703"/>
    <w:rsid w:val="00AD57D1"/>
    <w:rsid w:val="00B026F4"/>
    <w:rsid w:val="00B3288B"/>
    <w:rsid w:val="00B61594"/>
    <w:rsid w:val="00B83731"/>
    <w:rsid w:val="00BD5E14"/>
    <w:rsid w:val="00C154B2"/>
    <w:rsid w:val="00C15872"/>
    <w:rsid w:val="00C21B71"/>
    <w:rsid w:val="00C96E1C"/>
    <w:rsid w:val="00CA20B4"/>
    <w:rsid w:val="00CD0803"/>
    <w:rsid w:val="00CF50F3"/>
    <w:rsid w:val="00D82FC9"/>
    <w:rsid w:val="00DB42E6"/>
    <w:rsid w:val="00DE1BA8"/>
    <w:rsid w:val="00EA0B56"/>
    <w:rsid w:val="00EB5D23"/>
    <w:rsid w:val="00EC2400"/>
    <w:rsid w:val="00F00B44"/>
    <w:rsid w:val="00F30268"/>
    <w:rsid w:val="00F34E1B"/>
    <w:rsid w:val="00F6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CA7D"/>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E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6E1C"/>
  </w:style>
  <w:style w:type="paragraph" w:styleId="Footer">
    <w:name w:val="footer"/>
    <w:basedOn w:val="Normal"/>
    <w:link w:val="FooterChar"/>
    <w:uiPriority w:val="99"/>
    <w:unhideWhenUsed/>
    <w:rsid w:val="00C96E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EB39-6E75-4AEA-852D-5FEEF022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2294</Words>
  <Characters>1308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Edvinas Navickas</cp:lastModifiedBy>
  <cp:revision>4</cp:revision>
  <cp:lastPrinted>2024-02-27T17:39:00Z</cp:lastPrinted>
  <dcterms:created xsi:type="dcterms:W3CDTF">2024-02-27T08:31:00Z</dcterms:created>
  <dcterms:modified xsi:type="dcterms:W3CDTF">2024-02-27T17:46:00Z</dcterms:modified>
</cp:coreProperties>
</file>