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21BB1" w14:textId="77777777" w:rsidR="00B139FC" w:rsidRPr="00B139FC" w:rsidRDefault="00204269" w:rsidP="00631BAC">
      <w:pPr>
        <w:spacing w:after="0"/>
        <w:rPr>
          <w:b/>
          <w:noProof/>
          <w:color w:val="FFFFFF" w:themeColor="background1"/>
          <w:sz w:val="36"/>
          <w:szCs w:val="36"/>
          <w:lang w:val="de-DE" w:eastAsia="en-GB"/>
        </w:rPr>
      </w:pPr>
      <w:r w:rsidRPr="00631BAC">
        <w:rPr>
          <w:b/>
          <w:noProof/>
          <w:color w:val="FFFFFF" w:themeColor="background1"/>
          <w:sz w:val="36"/>
          <w:szCs w:val="36"/>
          <w:lang w:val="lt-LT" w:eastAsia="zh-CN"/>
        </w:rPr>
        <w:drawing>
          <wp:anchor distT="0" distB="0" distL="114300" distR="114300" simplePos="0" relativeHeight="251654144" behindDoc="1" locked="0" layoutInCell="1" allowOverlap="1" wp14:anchorId="6AD21BCB" wp14:editId="29AE8BC5">
            <wp:simplePos x="0" y="0"/>
            <wp:positionH relativeFrom="column">
              <wp:posOffset>-543560</wp:posOffset>
            </wp:positionH>
            <wp:positionV relativeFrom="paragraph">
              <wp:posOffset>-485140</wp:posOffset>
            </wp:positionV>
            <wp:extent cx="7590064" cy="10798628"/>
            <wp:effectExtent l="19050" t="0" r="0" b="0"/>
            <wp:wrapNone/>
            <wp:docPr id="1" name="Picture 0" descr="fonas k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as kk.jpg"/>
                    <pic:cNvPicPr/>
                  </pic:nvPicPr>
                  <pic:blipFill>
                    <a:blip r:embed="rId6" cstate="print"/>
                    <a:stretch>
                      <a:fillRect/>
                    </a:stretch>
                  </pic:blipFill>
                  <pic:spPr>
                    <a:xfrm>
                      <a:off x="0" y="0"/>
                      <a:ext cx="7590064" cy="10798628"/>
                    </a:xfrm>
                    <a:prstGeom prst="rect">
                      <a:avLst/>
                    </a:prstGeom>
                  </pic:spPr>
                </pic:pic>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4"/>
        <w:gridCol w:w="3360"/>
      </w:tblGrid>
      <w:tr w:rsidR="00B139FC" w14:paraId="6AD21BB5" w14:textId="77777777" w:rsidTr="00CE4AA4">
        <w:tc>
          <w:tcPr>
            <w:tcW w:w="7054" w:type="dxa"/>
          </w:tcPr>
          <w:p w14:paraId="6AD21BB2" w14:textId="04E65F87" w:rsidR="00B139FC" w:rsidRPr="00FD5409" w:rsidRDefault="00B139FC" w:rsidP="00631BAC">
            <w:pPr>
              <w:rPr>
                <w:b/>
                <w:noProof/>
                <w:color w:val="FFFFFF" w:themeColor="background1"/>
                <w:sz w:val="36"/>
                <w:szCs w:val="36"/>
                <w:lang w:val="de-DE" w:eastAsia="en-GB"/>
              </w:rPr>
            </w:pPr>
            <w:r w:rsidRPr="00FD5409">
              <w:rPr>
                <w:b/>
                <w:noProof/>
                <w:color w:val="FFFFFF" w:themeColor="background1"/>
                <w:sz w:val="36"/>
                <w:szCs w:val="36"/>
                <w:lang w:val="de-DE" w:eastAsia="en-GB"/>
              </w:rPr>
              <w:t>ANGLŲ KALBA</w:t>
            </w:r>
            <w:r w:rsidR="00FD5409" w:rsidRPr="00FD5409">
              <w:rPr>
                <w:b/>
                <w:noProof/>
                <w:color w:val="FFFFFF" w:themeColor="background1"/>
                <w:sz w:val="36"/>
                <w:szCs w:val="36"/>
                <w:lang w:val="de-DE" w:eastAsia="en-GB"/>
              </w:rPr>
              <w:t xml:space="preserve"> RYŠIAMS SU VISUO</w:t>
            </w:r>
            <w:r w:rsidR="00FD5409">
              <w:rPr>
                <w:b/>
                <w:noProof/>
                <w:color w:val="FFFFFF" w:themeColor="background1"/>
                <w:sz w:val="36"/>
                <w:szCs w:val="36"/>
                <w:lang w:val="de-DE" w:eastAsia="en-GB"/>
              </w:rPr>
              <w:t>MENE</w:t>
            </w:r>
          </w:p>
          <w:p w14:paraId="6AD21BB3" w14:textId="77777777" w:rsidR="00B139FC" w:rsidRDefault="00B139FC" w:rsidP="00631BAC">
            <w:pPr>
              <w:rPr>
                <w:b/>
                <w:noProof/>
                <w:color w:val="FFFFFF" w:themeColor="background1"/>
                <w:sz w:val="36"/>
                <w:szCs w:val="36"/>
                <w:lang w:val="de-DE" w:eastAsia="en-GB"/>
              </w:rPr>
            </w:pPr>
            <w:r>
              <w:rPr>
                <w:b/>
                <w:noProof/>
                <w:color w:val="FFFFFF" w:themeColor="background1"/>
                <w:sz w:val="36"/>
                <w:szCs w:val="36"/>
                <w:lang w:val="de-DE" w:eastAsia="en-GB"/>
              </w:rPr>
              <w:t>STUDENTŲ APKLAUSOS REZULTATAI</w:t>
            </w:r>
          </w:p>
        </w:tc>
        <w:tc>
          <w:tcPr>
            <w:tcW w:w="3366" w:type="dxa"/>
          </w:tcPr>
          <w:p w14:paraId="6AD21BB4" w14:textId="77777777" w:rsidR="00B139FC" w:rsidRDefault="00B139FC" w:rsidP="00631BAC">
            <w:pPr>
              <w:rPr>
                <w:b/>
                <w:noProof/>
                <w:color w:val="FFFFFF" w:themeColor="background1"/>
                <w:sz w:val="36"/>
                <w:szCs w:val="36"/>
                <w:lang w:val="de-DE" w:eastAsia="en-GB"/>
              </w:rPr>
            </w:pPr>
            <w:r>
              <w:rPr>
                <w:b/>
                <w:noProof/>
                <w:color w:val="FFFFFF" w:themeColor="background1"/>
                <w:sz w:val="36"/>
                <w:szCs w:val="36"/>
                <w:lang w:val="lt-LT" w:eastAsia="zh-CN"/>
              </w:rPr>
              <w:drawing>
                <wp:inline distT="0" distB="0" distL="0" distR="0" wp14:anchorId="6AD21BCD" wp14:editId="6AD21BCE">
                  <wp:extent cx="1905000" cy="990600"/>
                  <wp:effectExtent l="0" t="0" r="0" b="0"/>
                  <wp:docPr id="13" name="Picture 12" descr="k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k logo.png"/>
                          <pic:cNvPicPr/>
                        </pic:nvPicPr>
                        <pic:blipFill>
                          <a:blip r:embed="rId7" cstate="print"/>
                          <a:stretch>
                            <a:fillRect/>
                          </a:stretch>
                        </pic:blipFill>
                        <pic:spPr>
                          <a:xfrm>
                            <a:off x="0" y="0"/>
                            <a:ext cx="1905000" cy="990600"/>
                          </a:xfrm>
                          <a:prstGeom prst="rect">
                            <a:avLst/>
                          </a:prstGeom>
                        </pic:spPr>
                      </pic:pic>
                    </a:graphicData>
                  </a:graphic>
                </wp:inline>
              </w:drawing>
            </w:r>
          </w:p>
        </w:tc>
      </w:tr>
    </w:tbl>
    <w:p w14:paraId="6AD21BB6" w14:textId="006E109C" w:rsidR="00631BAC" w:rsidRDefault="00631BAC" w:rsidP="00631BAC">
      <w:pPr>
        <w:spacing w:after="0"/>
        <w:rPr>
          <w:noProof/>
          <w:sz w:val="36"/>
          <w:szCs w:val="36"/>
          <w:lang w:val="lt-LT" w:eastAsia="en-GB"/>
        </w:rPr>
      </w:pPr>
      <w:r w:rsidRPr="00631BAC">
        <w:rPr>
          <w:noProof/>
          <w:color w:val="FFFFFF" w:themeColor="background1"/>
          <w:sz w:val="36"/>
          <w:szCs w:val="36"/>
          <w:lang w:val="lt-LT" w:eastAsia="en-GB"/>
        </w:rPr>
        <w:t>202</w:t>
      </w:r>
      <w:r w:rsidR="00190D48">
        <w:rPr>
          <w:noProof/>
          <w:color w:val="FFFFFF" w:themeColor="background1"/>
          <w:sz w:val="36"/>
          <w:szCs w:val="36"/>
          <w:lang w:val="lt-LT" w:eastAsia="en-GB"/>
        </w:rPr>
        <w:t>3</w:t>
      </w:r>
      <w:r w:rsidRPr="00631BAC">
        <w:rPr>
          <w:noProof/>
          <w:color w:val="FFFFFF" w:themeColor="background1"/>
          <w:sz w:val="36"/>
          <w:szCs w:val="36"/>
          <w:lang w:val="lt-LT" w:eastAsia="en-GB"/>
        </w:rPr>
        <w:t>-202</w:t>
      </w:r>
      <w:r w:rsidR="00190D48">
        <w:rPr>
          <w:noProof/>
          <w:color w:val="FFFFFF" w:themeColor="background1"/>
          <w:sz w:val="36"/>
          <w:szCs w:val="36"/>
          <w:lang w:val="lt-LT" w:eastAsia="en-GB"/>
        </w:rPr>
        <w:t>4</w:t>
      </w:r>
      <w:r w:rsidRPr="00631BAC">
        <w:rPr>
          <w:noProof/>
          <w:color w:val="FFFFFF" w:themeColor="background1"/>
          <w:sz w:val="36"/>
          <w:szCs w:val="36"/>
          <w:lang w:val="lt-LT" w:eastAsia="en-GB"/>
        </w:rPr>
        <w:t xml:space="preserve"> m. </w:t>
      </w:r>
      <w:r w:rsidR="00815CDE">
        <w:rPr>
          <w:noProof/>
          <w:color w:val="FFFFFF" w:themeColor="background1"/>
          <w:sz w:val="36"/>
          <w:szCs w:val="36"/>
          <w:lang w:val="lt-LT" w:eastAsia="en-GB"/>
        </w:rPr>
        <w:t>pavasario</w:t>
      </w:r>
      <w:r w:rsidRPr="00631BAC">
        <w:rPr>
          <w:noProof/>
          <w:color w:val="FFFFFF" w:themeColor="background1"/>
          <w:sz w:val="36"/>
          <w:szCs w:val="36"/>
          <w:lang w:val="lt-LT" w:eastAsia="en-GB"/>
        </w:rPr>
        <w:t xml:space="preserve"> semestras</w:t>
      </w:r>
      <w:r w:rsidRPr="00631BAC">
        <w:rPr>
          <w:noProof/>
          <w:sz w:val="36"/>
          <w:szCs w:val="36"/>
          <w:lang w:val="lt-LT" w:eastAsia="en-GB"/>
        </w:rPr>
        <w:t xml:space="preserve"> </w:t>
      </w:r>
      <w:r>
        <w:rPr>
          <w:noProof/>
          <w:sz w:val="36"/>
          <w:szCs w:val="36"/>
          <w:lang w:val="lt-LT" w:eastAsia="en-GB"/>
        </w:rPr>
        <w:tab/>
      </w:r>
      <w:r>
        <w:rPr>
          <w:noProof/>
          <w:sz w:val="36"/>
          <w:szCs w:val="36"/>
          <w:lang w:val="lt-LT" w:eastAsia="en-GB"/>
        </w:rPr>
        <w:tab/>
      </w:r>
      <w:r>
        <w:rPr>
          <w:noProof/>
          <w:sz w:val="36"/>
          <w:szCs w:val="36"/>
          <w:lang w:val="lt-LT" w:eastAsia="en-GB"/>
        </w:rPr>
        <w:tab/>
      </w:r>
      <w:r>
        <w:rPr>
          <w:noProof/>
          <w:sz w:val="36"/>
          <w:szCs w:val="36"/>
          <w:lang w:val="lt-LT" w:eastAsia="en-GB"/>
        </w:rPr>
        <w:tab/>
      </w:r>
    </w:p>
    <w:p w14:paraId="6AD21BB7" w14:textId="77777777" w:rsidR="00336E56" w:rsidRDefault="00336E56" w:rsidP="00631BAC">
      <w:pPr>
        <w:spacing w:after="0"/>
        <w:jc w:val="right"/>
        <w:rPr>
          <w:noProof/>
          <w:color w:val="E36C0A" w:themeColor="accent6" w:themeShade="BF"/>
          <w:sz w:val="36"/>
          <w:szCs w:val="36"/>
          <w:lang w:val="lt-LT" w:eastAsia="en-GB"/>
        </w:rPr>
      </w:pPr>
    </w:p>
    <w:p w14:paraId="6AD21BB8" w14:textId="77777777" w:rsidR="00631BAC" w:rsidRDefault="00631BAC" w:rsidP="00631BAC">
      <w:pPr>
        <w:spacing w:after="0"/>
        <w:jc w:val="right"/>
        <w:rPr>
          <w:noProof/>
          <w:color w:val="E36C0A" w:themeColor="accent6" w:themeShade="BF"/>
          <w:sz w:val="36"/>
          <w:szCs w:val="36"/>
          <w:lang w:val="lt-LT" w:eastAsia="en-GB"/>
        </w:rPr>
      </w:pPr>
      <w:r w:rsidRPr="00631BAC">
        <w:rPr>
          <w:noProof/>
          <w:color w:val="E36C0A" w:themeColor="accent6" w:themeShade="BF"/>
          <w:sz w:val="36"/>
          <w:szCs w:val="36"/>
          <w:lang w:val="lt-LT" w:eastAsia="en-GB"/>
        </w:rPr>
        <w:t>Vykdy</w:t>
      </w:r>
      <w:r>
        <w:rPr>
          <w:noProof/>
          <w:color w:val="E36C0A" w:themeColor="accent6" w:themeShade="BF"/>
          <w:sz w:val="36"/>
          <w:szCs w:val="36"/>
          <w:lang w:val="lt-LT" w:eastAsia="en-GB"/>
        </w:rPr>
        <w:t>mo laikas:</w:t>
      </w:r>
    </w:p>
    <w:p w14:paraId="6AD21BB9" w14:textId="59498405" w:rsidR="00631BAC" w:rsidRPr="00336E56" w:rsidRDefault="00336E56" w:rsidP="00631BAC">
      <w:pPr>
        <w:spacing w:after="0"/>
        <w:jc w:val="right"/>
        <w:rPr>
          <w:noProof/>
          <w:sz w:val="24"/>
          <w:szCs w:val="24"/>
          <w:lang w:val="lt-LT" w:eastAsia="en-GB"/>
        </w:rPr>
      </w:pPr>
      <w:r w:rsidRPr="00336E56">
        <w:rPr>
          <w:noProof/>
          <w:sz w:val="24"/>
          <w:szCs w:val="24"/>
          <w:lang w:val="lt-LT" w:eastAsia="en-GB"/>
        </w:rPr>
        <w:t>202</w:t>
      </w:r>
      <w:r w:rsidR="00190D48">
        <w:rPr>
          <w:noProof/>
          <w:sz w:val="24"/>
          <w:szCs w:val="24"/>
          <w:lang w:val="lt-LT" w:eastAsia="en-GB"/>
        </w:rPr>
        <w:t>4</w:t>
      </w:r>
      <w:r w:rsidRPr="00336E56">
        <w:rPr>
          <w:noProof/>
          <w:sz w:val="24"/>
          <w:szCs w:val="24"/>
          <w:lang w:val="lt-LT" w:eastAsia="en-GB"/>
        </w:rPr>
        <w:t xml:space="preserve"> m. </w:t>
      </w:r>
      <w:r w:rsidR="00815CDE">
        <w:rPr>
          <w:noProof/>
          <w:sz w:val="24"/>
          <w:szCs w:val="24"/>
          <w:lang w:val="lt-LT" w:eastAsia="en-GB"/>
        </w:rPr>
        <w:t>birželio-rugsėjo</w:t>
      </w:r>
      <w:r w:rsidRPr="00336E56">
        <w:rPr>
          <w:noProof/>
          <w:sz w:val="24"/>
          <w:szCs w:val="24"/>
          <w:lang w:val="lt-LT" w:eastAsia="en-GB"/>
        </w:rPr>
        <w:t xml:space="preserve"> mėn.</w:t>
      </w:r>
    </w:p>
    <w:p w14:paraId="6AD21BBA" w14:textId="77777777" w:rsidR="00631BAC" w:rsidRDefault="00631BAC" w:rsidP="00631BAC">
      <w:pPr>
        <w:spacing w:after="0"/>
        <w:jc w:val="right"/>
        <w:rPr>
          <w:noProof/>
          <w:color w:val="E36C0A" w:themeColor="accent6" w:themeShade="BF"/>
          <w:sz w:val="36"/>
          <w:szCs w:val="36"/>
          <w:lang w:val="lt-LT" w:eastAsia="en-GB"/>
        </w:rPr>
      </w:pPr>
      <w:r>
        <w:rPr>
          <w:noProof/>
          <w:color w:val="E36C0A" w:themeColor="accent6" w:themeShade="BF"/>
          <w:sz w:val="36"/>
          <w:szCs w:val="36"/>
          <w:lang w:val="lt-LT" w:eastAsia="en-GB"/>
        </w:rPr>
        <w:t>Tikslas:</w:t>
      </w:r>
    </w:p>
    <w:p w14:paraId="6AD21BBB" w14:textId="451B5D64" w:rsidR="00336E56" w:rsidRDefault="00336E56" w:rsidP="00631BAC">
      <w:pPr>
        <w:spacing w:after="0"/>
        <w:jc w:val="right"/>
        <w:rPr>
          <w:noProof/>
          <w:sz w:val="24"/>
          <w:szCs w:val="24"/>
          <w:lang w:val="lt-LT" w:eastAsia="en-GB"/>
        </w:rPr>
      </w:pPr>
      <w:r>
        <w:rPr>
          <w:noProof/>
          <w:sz w:val="24"/>
          <w:szCs w:val="24"/>
          <w:lang w:val="lt-LT" w:eastAsia="en-GB"/>
        </w:rPr>
        <w:t>Išanalizuoti studijų programos „</w:t>
      </w:r>
      <w:r w:rsidR="00FD5409">
        <w:rPr>
          <w:noProof/>
          <w:sz w:val="24"/>
          <w:szCs w:val="24"/>
          <w:lang w:val="lt-LT" w:eastAsia="en-GB"/>
        </w:rPr>
        <w:t>Anglų kalba ryšiams su visuomene</w:t>
      </w:r>
      <w:r>
        <w:rPr>
          <w:noProof/>
          <w:sz w:val="24"/>
          <w:szCs w:val="24"/>
          <w:lang w:val="lt-LT" w:eastAsia="en-GB"/>
        </w:rPr>
        <w:t xml:space="preserve">“ studentų nuomonę </w:t>
      </w:r>
    </w:p>
    <w:p w14:paraId="6AD21BBC" w14:textId="77777777" w:rsidR="00631BAC" w:rsidRPr="00336E56" w:rsidRDefault="00336E56" w:rsidP="00631BAC">
      <w:pPr>
        <w:spacing w:after="0"/>
        <w:jc w:val="right"/>
        <w:rPr>
          <w:noProof/>
          <w:sz w:val="24"/>
          <w:szCs w:val="24"/>
          <w:lang w:val="lt-LT" w:eastAsia="en-GB"/>
        </w:rPr>
      </w:pPr>
      <w:r>
        <w:rPr>
          <w:noProof/>
          <w:sz w:val="24"/>
          <w:szCs w:val="24"/>
          <w:lang w:val="lt-LT" w:eastAsia="en-GB"/>
        </w:rPr>
        <w:t xml:space="preserve">apie studijų dalykų turinio ir dėstymo kokybę   </w:t>
      </w:r>
    </w:p>
    <w:p w14:paraId="6AD21BBD" w14:textId="77777777" w:rsidR="00631BAC" w:rsidRDefault="00336E56" w:rsidP="00631BAC">
      <w:pPr>
        <w:spacing w:after="0"/>
        <w:jc w:val="right"/>
        <w:rPr>
          <w:noProof/>
          <w:color w:val="E36C0A" w:themeColor="accent6" w:themeShade="BF"/>
          <w:sz w:val="36"/>
          <w:szCs w:val="36"/>
          <w:lang w:val="lt-LT" w:eastAsia="en-GB"/>
        </w:rPr>
      </w:pPr>
      <w:r>
        <w:rPr>
          <w:noProof/>
          <w:color w:val="E36C0A" w:themeColor="accent6" w:themeShade="BF"/>
          <w:sz w:val="36"/>
          <w:szCs w:val="36"/>
          <w:lang w:val="lt-LT" w:eastAsia="en-GB"/>
        </w:rPr>
        <w:t>Tyrimo metodas</w:t>
      </w:r>
      <w:r w:rsidR="00631BAC">
        <w:rPr>
          <w:noProof/>
          <w:color w:val="E36C0A" w:themeColor="accent6" w:themeShade="BF"/>
          <w:sz w:val="36"/>
          <w:szCs w:val="36"/>
          <w:lang w:val="lt-LT" w:eastAsia="en-GB"/>
        </w:rPr>
        <w:t>:</w:t>
      </w:r>
    </w:p>
    <w:p w14:paraId="6AD21BBE" w14:textId="77777777" w:rsidR="00AD0758" w:rsidRDefault="00336E56" w:rsidP="008A25C3">
      <w:pPr>
        <w:spacing w:after="0"/>
        <w:jc w:val="right"/>
        <w:rPr>
          <w:noProof/>
          <w:sz w:val="24"/>
          <w:szCs w:val="24"/>
          <w:lang w:val="lt-LT" w:eastAsia="en-GB"/>
        </w:rPr>
      </w:pPr>
      <w:r>
        <w:rPr>
          <w:noProof/>
          <w:sz w:val="24"/>
          <w:szCs w:val="24"/>
          <w:lang w:val="lt-LT" w:eastAsia="en-GB"/>
        </w:rPr>
        <w:t>Anketinė apklausa, vykdyta elektroninėje erdvėje – Studijų valdymo sistemoje. Studentai, išklausę</w:t>
      </w:r>
      <w:r w:rsidR="00AD0758">
        <w:rPr>
          <w:noProof/>
          <w:sz w:val="24"/>
          <w:szCs w:val="24"/>
          <w:lang w:val="lt-LT" w:eastAsia="en-GB"/>
        </w:rPr>
        <w:t xml:space="preserve"> </w:t>
      </w:r>
      <w:r>
        <w:rPr>
          <w:noProof/>
          <w:sz w:val="24"/>
          <w:szCs w:val="24"/>
          <w:lang w:val="lt-LT" w:eastAsia="en-GB"/>
        </w:rPr>
        <w:t>studijų dalykus ir gavę įvertinimus, tur</w:t>
      </w:r>
      <w:r w:rsidR="00AD0758">
        <w:rPr>
          <w:noProof/>
          <w:sz w:val="24"/>
          <w:szCs w:val="24"/>
          <w:lang w:val="lt-LT" w:eastAsia="en-GB"/>
        </w:rPr>
        <w:t>ėjo</w:t>
      </w:r>
      <w:r>
        <w:rPr>
          <w:noProof/>
          <w:sz w:val="24"/>
          <w:szCs w:val="24"/>
          <w:lang w:val="lt-LT" w:eastAsia="en-GB"/>
        </w:rPr>
        <w:t xml:space="preserve"> galimybę anonimiškai ir savanoriškai</w:t>
      </w:r>
      <w:r w:rsidR="00AD0758">
        <w:rPr>
          <w:noProof/>
          <w:sz w:val="24"/>
          <w:szCs w:val="24"/>
          <w:lang w:val="lt-LT" w:eastAsia="en-GB"/>
        </w:rPr>
        <w:t xml:space="preserve"> išreikšti nuomonę apie studijų dalykų turinio ir dėstymo kokybę. </w:t>
      </w:r>
    </w:p>
    <w:p w14:paraId="6AD21BBF" w14:textId="77777777" w:rsidR="00AD0758" w:rsidRDefault="00AD0758" w:rsidP="00631BAC">
      <w:pPr>
        <w:spacing w:after="0"/>
        <w:jc w:val="right"/>
        <w:rPr>
          <w:noProof/>
          <w:color w:val="E36C0A" w:themeColor="accent6" w:themeShade="BF"/>
          <w:sz w:val="36"/>
          <w:szCs w:val="36"/>
          <w:lang w:val="lt-LT" w:eastAsia="en-GB"/>
        </w:rPr>
      </w:pPr>
      <w:r w:rsidRPr="00AD0758">
        <w:rPr>
          <w:noProof/>
          <w:color w:val="E36C0A" w:themeColor="accent6" w:themeShade="BF"/>
          <w:sz w:val="36"/>
          <w:szCs w:val="36"/>
          <w:lang w:val="lt-LT" w:eastAsia="en-GB"/>
        </w:rPr>
        <w:t>Rezultatai:</w:t>
      </w:r>
    </w:p>
    <w:p w14:paraId="6AD21BC0" w14:textId="3C7A9AD5" w:rsidR="009C1D0C" w:rsidRDefault="00AD0758" w:rsidP="008A25C3">
      <w:pPr>
        <w:spacing w:after="0"/>
        <w:jc w:val="both"/>
        <w:rPr>
          <w:noProof/>
          <w:sz w:val="24"/>
          <w:szCs w:val="24"/>
          <w:lang w:val="lt-LT" w:eastAsia="en-GB"/>
        </w:rPr>
      </w:pPr>
      <w:r>
        <w:rPr>
          <w:noProof/>
          <w:sz w:val="24"/>
          <w:szCs w:val="24"/>
          <w:lang w:val="lt-LT" w:eastAsia="en-GB"/>
        </w:rPr>
        <w:t xml:space="preserve">Apklausoje dalyvavę studentai studijų dalykų turinio </w:t>
      </w:r>
      <w:r w:rsidRPr="009C1D0C">
        <w:rPr>
          <w:rFonts w:cstheme="minorHAnsi"/>
          <w:noProof/>
          <w:sz w:val="24"/>
          <w:szCs w:val="24"/>
          <w:lang w:val="lt-LT" w:eastAsia="en-GB"/>
        </w:rPr>
        <w:t xml:space="preserve">kokybę vertina </w:t>
      </w:r>
      <w:r w:rsidR="003D5155">
        <w:rPr>
          <w:rFonts w:cstheme="minorHAnsi"/>
          <w:noProof/>
          <w:sz w:val="24"/>
          <w:szCs w:val="24"/>
          <w:lang w:val="lt-LT" w:eastAsia="en-GB"/>
        </w:rPr>
        <w:t>76</w:t>
      </w:r>
      <w:r w:rsidRPr="009C1D0C">
        <w:rPr>
          <w:rFonts w:cstheme="minorHAnsi"/>
          <w:noProof/>
          <w:sz w:val="24"/>
          <w:szCs w:val="24"/>
          <w:lang w:val="lt-LT" w:eastAsia="en-GB"/>
        </w:rPr>
        <w:t xml:space="preserve"> proc.</w:t>
      </w:r>
      <w:r w:rsidR="005716D2">
        <w:rPr>
          <w:rFonts w:cstheme="minorHAnsi"/>
          <w:noProof/>
          <w:sz w:val="24"/>
          <w:szCs w:val="24"/>
          <w:lang w:val="lt-LT" w:eastAsia="en-GB"/>
        </w:rPr>
        <w:t xml:space="preserve"> </w:t>
      </w:r>
      <w:r w:rsidR="009C1D0C" w:rsidRPr="009C1D0C">
        <w:rPr>
          <w:rFonts w:cstheme="minorHAnsi"/>
          <w:sz w:val="24"/>
          <w:szCs w:val="24"/>
          <w:lang w:val="lt-LT"/>
        </w:rPr>
        <w:t>Vertinimo vidurkis pagal visus kriterijus</w:t>
      </w:r>
      <w:r w:rsidR="009C1D0C">
        <w:rPr>
          <w:rFonts w:cstheme="minorHAnsi"/>
          <w:sz w:val="24"/>
          <w:szCs w:val="24"/>
          <w:lang w:val="lt-LT"/>
        </w:rPr>
        <w:t xml:space="preserve"> </w:t>
      </w:r>
      <w:r w:rsidR="009C1D0C" w:rsidRPr="009C1D0C">
        <w:rPr>
          <w:rFonts w:cstheme="minorHAnsi"/>
          <w:noProof/>
          <w:sz w:val="24"/>
          <w:szCs w:val="24"/>
          <w:lang w:val="lt-LT" w:eastAsia="en-GB"/>
        </w:rPr>
        <w:t xml:space="preserve">(žr. 1 pav.) </w:t>
      </w:r>
      <w:r w:rsidR="009C1D0C" w:rsidRPr="009C1D0C">
        <w:rPr>
          <w:rFonts w:cstheme="minorHAnsi"/>
          <w:sz w:val="24"/>
          <w:szCs w:val="24"/>
          <w:lang w:val="lt-LT"/>
        </w:rPr>
        <w:t xml:space="preserve">nenukrenta žemiau </w:t>
      </w:r>
      <w:r w:rsidR="00FD5409">
        <w:rPr>
          <w:rFonts w:cstheme="minorHAnsi"/>
          <w:sz w:val="24"/>
          <w:szCs w:val="24"/>
          <w:lang w:val="lt-LT"/>
        </w:rPr>
        <w:t>3.9</w:t>
      </w:r>
      <w:r w:rsidR="009C1D0C" w:rsidRPr="009C1D0C">
        <w:rPr>
          <w:rFonts w:cstheme="minorHAnsi"/>
          <w:sz w:val="24"/>
          <w:szCs w:val="24"/>
          <w:lang w:val="lt-LT"/>
        </w:rPr>
        <w:t xml:space="preserve"> </w:t>
      </w:r>
      <w:r w:rsidR="00AC321B">
        <w:rPr>
          <w:rFonts w:cstheme="minorHAnsi"/>
          <w:sz w:val="24"/>
          <w:szCs w:val="24"/>
          <w:lang w:val="lt-LT"/>
        </w:rPr>
        <w:t>bal</w:t>
      </w:r>
      <w:r w:rsidR="00FD5409">
        <w:rPr>
          <w:rFonts w:cstheme="minorHAnsi"/>
          <w:sz w:val="24"/>
          <w:szCs w:val="24"/>
          <w:lang w:val="lt-LT"/>
        </w:rPr>
        <w:t>ų</w:t>
      </w:r>
      <w:r w:rsidR="00AC321B">
        <w:rPr>
          <w:rFonts w:cstheme="minorHAnsi"/>
          <w:sz w:val="24"/>
          <w:szCs w:val="24"/>
          <w:lang w:val="lt-LT"/>
        </w:rPr>
        <w:t xml:space="preserve"> </w:t>
      </w:r>
      <w:r w:rsidR="009C1D0C" w:rsidRPr="009C1D0C">
        <w:rPr>
          <w:rFonts w:cstheme="minorHAnsi"/>
          <w:sz w:val="24"/>
          <w:szCs w:val="24"/>
          <w:lang w:val="lt-LT"/>
        </w:rPr>
        <w:t xml:space="preserve">iš 5, taigi, bendrai studentai dalykų turinio kokybę vertina gerai. </w:t>
      </w:r>
      <w:r w:rsidR="00AC321B">
        <w:rPr>
          <w:rFonts w:cstheme="minorHAnsi"/>
          <w:sz w:val="24"/>
          <w:szCs w:val="24"/>
          <w:lang w:val="lt-LT"/>
        </w:rPr>
        <w:t xml:space="preserve">Aukščiausiai studentai vertino </w:t>
      </w:r>
      <w:r w:rsidR="00FD5409">
        <w:rPr>
          <w:rFonts w:cstheme="minorHAnsi"/>
          <w:sz w:val="24"/>
          <w:szCs w:val="24"/>
          <w:lang w:val="lt-LT"/>
        </w:rPr>
        <w:t>teorijos grindimą pavyzdžiais ir aiškiai apibrėžtus tikslus</w:t>
      </w:r>
      <w:r w:rsidR="00AC321B">
        <w:rPr>
          <w:rFonts w:cstheme="minorHAnsi"/>
          <w:sz w:val="24"/>
          <w:szCs w:val="24"/>
          <w:lang w:val="lt-LT"/>
        </w:rPr>
        <w:t xml:space="preserve">. </w:t>
      </w:r>
      <w:r w:rsidR="009C1D0C">
        <w:rPr>
          <w:rFonts w:cstheme="minorHAnsi"/>
          <w:sz w:val="24"/>
          <w:szCs w:val="24"/>
          <w:lang w:val="lt-LT"/>
        </w:rPr>
        <w:t>Savo pastangas studijuojant studentai vertina 8.</w:t>
      </w:r>
      <w:r w:rsidR="003D5155">
        <w:rPr>
          <w:rFonts w:cstheme="minorHAnsi"/>
          <w:sz w:val="24"/>
          <w:szCs w:val="24"/>
          <w:lang w:val="lt-LT"/>
        </w:rPr>
        <w:t>5</w:t>
      </w:r>
      <w:r w:rsidR="009C1D0C">
        <w:rPr>
          <w:rFonts w:cstheme="minorHAnsi"/>
          <w:sz w:val="24"/>
          <w:szCs w:val="24"/>
          <w:lang w:val="lt-LT"/>
        </w:rPr>
        <w:t xml:space="preserve"> balais iš 10. </w:t>
      </w:r>
    </w:p>
    <w:p w14:paraId="6AD21BC1" w14:textId="77777777" w:rsidR="009C1D0C" w:rsidRDefault="009C1D0C" w:rsidP="00631BAC">
      <w:pPr>
        <w:spacing w:after="0"/>
        <w:jc w:val="right"/>
        <w:rPr>
          <w:noProof/>
          <w:sz w:val="24"/>
          <w:szCs w:val="24"/>
          <w:lang w:val="lt-LT" w:eastAsia="en-GB"/>
        </w:rPr>
      </w:pPr>
    </w:p>
    <w:p w14:paraId="6AD21BC2" w14:textId="6691A9B2" w:rsidR="009020AB" w:rsidRDefault="003D5155" w:rsidP="00AC321B">
      <w:pPr>
        <w:spacing w:after="0"/>
        <w:jc w:val="center"/>
        <w:rPr>
          <w:noProof/>
        </w:rPr>
      </w:pPr>
      <w:r>
        <w:rPr>
          <w:noProof/>
        </w:rPr>
        <w:drawing>
          <wp:inline distT="0" distB="0" distL="0" distR="0" wp14:anchorId="52F72C00" wp14:editId="699725CA">
            <wp:extent cx="5535930" cy="26949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5930" cy="2694940"/>
                    </a:xfrm>
                    <a:prstGeom prst="rect">
                      <a:avLst/>
                    </a:prstGeom>
                    <a:noFill/>
                  </pic:spPr>
                </pic:pic>
              </a:graphicData>
            </a:graphic>
          </wp:inline>
        </w:drawing>
      </w:r>
    </w:p>
    <w:p w14:paraId="5DF8F869" w14:textId="77777777" w:rsidR="003D5155" w:rsidRDefault="003D5155" w:rsidP="00AC321B">
      <w:pPr>
        <w:spacing w:after="0"/>
        <w:jc w:val="center"/>
        <w:rPr>
          <w:noProof/>
          <w:sz w:val="24"/>
          <w:szCs w:val="24"/>
          <w:lang w:val="lt-LT" w:eastAsia="en-GB"/>
        </w:rPr>
      </w:pPr>
    </w:p>
    <w:p w14:paraId="6AD21BC3" w14:textId="7A7022AE" w:rsidR="00204269" w:rsidRPr="009C1D0C" w:rsidRDefault="009C1D0C" w:rsidP="00AC321B">
      <w:pPr>
        <w:tabs>
          <w:tab w:val="left" w:pos="4284"/>
        </w:tabs>
        <w:jc w:val="center"/>
        <w:rPr>
          <w:sz w:val="24"/>
          <w:szCs w:val="24"/>
          <w:lang w:val="lt-LT"/>
        </w:rPr>
      </w:pPr>
      <w:r w:rsidRPr="009C1D0C">
        <w:rPr>
          <w:sz w:val="24"/>
          <w:szCs w:val="24"/>
          <w:lang w:val="lt-LT"/>
        </w:rPr>
        <w:t xml:space="preserve">1 pav. </w:t>
      </w:r>
      <w:r w:rsidR="00FD5409">
        <w:rPr>
          <w:sz w:val="24"/>
          <w:szCs w:val="24"/>
          <w:lang w:val="lt-LT"/>
        </w:rPr>
        <w:t>Anglų kalbos ryšiams su visuomene</w:t>
      </w:r>
      <w:r w:rsidRPr="009C1D0C">
        <w:rPr>
          <w:sz w:val="24"/>
          <w:szCs w:val="24"/>
          <w:lang w:val="lt-LT"/>
        </w:rPr>
        <w:t xml:space="preserve"> studijų programos studijų dalykų turinio kokybės vertinimas</w:t>
      </w:r>
      <w:r>
        <w:rPr>
          <w:sz w:val="24"/>
          <w:szCs w:val="24"/>
          <w:lang w:val="lt-LT"/>
        </w:rPr>
        <w:t xml:space="preserve"> (vidurkiai)</w:t>
      </w:r>
    </w:p>
    <w:p w14:paraId="6AD21BC4" w14:textId="77777777" w:rsidR="00AC321B" w:rsidRDefault="00AC321B" w:rsidP="008A25C3">
      <w:pPr>
        <w:spacing w:after="0"/>
        <w:ind w:firstLine="720"/>
        <w:jc w:val="both"/>
        <w:rPr>
          <w:rFonts w:cstheme="minorHAnsi"/>
          <w:noProof/>
          <w:sz w:val="24"/>
          <w:szCs w:val="24"/>
          <w:lang w:val="lt-LT" w:eastAsia="en-GB"/>
        </w:rPr>
      </w:pPr>
    </w:p>
    <w:p w14:paraId="79D240CC" w14:textId="77777777" w:rsidR="00FD5409" w:rsidRDefault="00FD5409" w:rsidP="008A25C3">
      <w:pPr>
        <w:spacing w:after="0"/>
        <w:ind w:firstLine="720"/>
        <w:jc w:val="both"/>
        <w:rPr>
          <w:rFonts w:cstheme="minorHAnsi"/>
          <w:noProof/>
          <w:sz w:val="24"/>
          <w:szCs w:val="24"/>
          <w:lang w:val="lt-LT" w:eastAsia="en-GB"/>
        </w:rPr>
      </w:pPr>
    </w:p>
    <w:p w14:paraId="0A95BDDE" w14:textId="12975D76" w:rsidR="00C601B8" w:rsidRDefault="008A25C3" w:rsidP="00C601B8">
      <w:pPr>
        <w:spacing w:after="0"/>
        <w:ind w:firstLine="720"/>
        <w:jc w:val="both"/>
        <w:rPr>
          <w:rFonts w:cstheme="minorHAnsi"/>
          <w:sz w:val="24"/>
          <w:szCs w:val="24"/>
          <w:lang w:val="lt-LT"/>
        </w:rPr>
      </w:pPr>
      <w:r w:rsidRPr="008A25C3">
        <w:rPr>
          <w:rFonts w:cstheme="minorHAnsi"/>
          <w:noProof/>
          <w:sz w:val="24"/>
          <w:szCs w:val="24"/>
          <w:lang w:val="lt-LT" w:eastAsia="en-GB"/>
        </w:rPr>
        <w:lastRenderedPageBreak/>
        <w:t xml:space="preserve">Studentai dėstymo kokybę vertina </w:t>
      </w:r>
      <w:r w:rsidR="00C601B8">
        <w:rPr>
          <w:rFonts w:cstheme="minorHAnsi"/>
          <w:noProof/>
          <w:sz w:val="24"/>
          <w:szCs w:val="24"/>
          <w:lang w:val="lt-LT" w:eastAsia="en-GB"/>
        </w:rPr>
        <w:t>80</w:t>
      </w:r>
      <w:r w:rsidRPr="008A25C3">
        <w:rPr>
          <w:rFonts w:cstheme="minorHAnsi"/>
          <w:noProof/>
          <w:sz w:val="24"/>
          <w:szCs w:val="24"/>
          <w:lang w:val="lt-LT" w:eastAsia="en-GB"/>
        </w:rPr>
        <w:t xml:space="preserve"> proc. </w:t>
      </w:r>
      <w:r w:rsidRPr="008A25C3">
        <w:rPr>
          <w:rFonts w:cstheme="minorHAnsi"/>
          <w:sz w:val="24"/>
          <w:szCs w:val="24"/>
          <w:lang w:val="lt-LT"/>
        </w:rPr>
        <w:t>Vertinimo vidurkis pagal visus kriterijus</w:t>
      </w:r>
      <w:r>
        <w:rPr>
          <w:rFonts w:cstheme="minorHAnsi"/>
          <w:sz w:val="24"/>
          <w:szCs w:val="24"/>
          <w:lang w:val="lt-LT"/>
        </w:rPr>
        <w:t xml:space="preserve"> (žr. 2 pav.)</w:t>
      </w:r>
      <w:r w:rsidRPr="008A25C3">
        <w:rPr>
          <w:rFonts w:cstheme="minorHAnsi"/>
          <w:sz w:val="24"/>
          <w:szCs w:val="24"/>
          <w:lang w:val="lt-LT"/>
        </w:rPr>
        <w:t xml:space="preserve"> nenukrenta žemiau </w:t>
      </w:r>
      <w:r w:rsidR="00FD5409">
        <w:rPr>
          <w:rFonts w:cstheme="minorHAnsi"/>
          <w:sz w:val="24"/>
          <w:szCs w:val="24"/>
          <w:lang w:val="lt-LT"/>
        </w:rPr>
        <w:t>3.</w:t>
      </w:r>
      <w:r w:rsidR="00C601B8">
        <w:rPr>
          <w:rFonts w:cstheme="minorHAnsi"/>
          <w:sz w:val="24"/>
          <w:szCs w:val="24"/>
          <w:lang w:val="lt-LT"/>
        </w:rPr>
        <w:t>7</w:t>
      </w:r>
      <w:r w:rsidR="00AC321B">
        <w:rPr>
          <w:rFonts w:cstheme="minorHAnsi"/>
          <w:sz w:val="24"/>
          <w:szCs w:val="24"/>
          <w:lang w:val="lt-LT"/>
        </w:rPr>
        <w:t xml:space="preserve"> bal</w:t>
      </w:r>
      <w:r w:rsidR="00C601B8">
        <w:rPr>
          <w:rFonts w:cstheme="minorHAnsi"/>
          <w:sz w:val="24"/>
          <w:szCs w:val="24"/>
          <w:lang w:val="lt-LT"/>
        </w:rPr>
        <w:t>ų</w:t>
      </w:r>
      <w:r w:rsidR="00AC321B">
        <w:rPr>
          <w:rFonts w:cstheme="minorHAnsi"/>
          <w:sz w:val="24"/>
          <w:szCs w:val="24"/>
          <w:lang w:val="lt-LT"/>
        </w:rPr>
        <w:t xml:space="preserve"> </w:t>
      </w:r>
      <w:r w:rsidRPr="008A25C3">
        <w:rPr>
          <w:rFonts w:cstheme="minorHAnsi"/>
          <w:sz w:val="24"/>
          <w:szCs w:val="24"/>
          <w:lang w:val="lt-LT"/>
        </w:rPr>
        <w:t>iš 5, taigi, bendrai studentai dalykų dėstymo kokybę vertina gerai.</w:t>
      </w:r>
      <w:r w:rsidR="00C601B8">
        <w:rPr>
          <w:rFonts w:cstheme="minorHAnsi"/>
          <w:sz w:val="24"/>
          <w:szCs w:val="24"/>
          <w:lang w:val="lt-LT"/>
        </w:rPr>
        <w:t xml:space="preserve"> Aukščiausiai studentai vertino, jog santykiai tarp studentų ir dėstytojų yra pagarbūs ir etiški. Gerai vertinamas yra dėstymo nuoseklumas, aiškumas</w:t>
      </w:r>
      <w:r w:rsidR="00E71001">
        <w:rPr>
          <w:rFonts w:cstheme="minorHAnsi"/>
          <w:sz w:val="24"/>
          <w:szCs w:val="24"/>
          <w:lang w:val="lt-LT"/>
        </w:rPr>
        <w:t>, metodų taikymas, efektyvus laiko išnaudojimas.</w:t>
      </w:r>
    </w:p>
    <w:p w14:paraId="2DA1AE63" w14:textId="77777777" w:rsidR="00C601B8" w:rsidRDefault="00C601B8" w:rsidP="00C601B8">
      <w:pPr>
        <w:spacing w:after="0"/>
        <w:ind w:firstLine="720"/>
        <w:jc w:val="both"/>
        <w:rPr>
          <w:rFonts w:cstheme="minorHAnsi"/>
          <w:sz w:val="24"/>
          <w:szCs w:val="24"/>
          <w:lang w:val="lt-LT"/>
        </w:rPr>
      </w:pPr>
    </w:p>
    <w:p w14:paraId="2EABE368" w14:textId="77777777" w:rsidR="00C601B8" w:rsidRPr="008A25C3" w:rsidRDefault="00C601B8" w:rsidP="00C601B8">
      <w:pPr>
        <w:tabs>
          <w:tab w:val="left" w:pos="1920"/>
        </w:tabs>
        <w:spacing w:after="0"/>
        <w:ind w:firstLine="720"/>
        <w:jc w:val="both"/>
        <w:rPr>
          <w:rFonts w:cstheme="minorHAnsi"/>
          <w:sz w:val="24"/>
          <w:szCs w:val="24"/>
          <w:lang w:val="lt-LT"/>
        </w:rPr>
      </w:pPr>
      <w:r>
        <w:rPr>
          <w:rFonts w:cstheme="minorHAnsi"/>
          <w:sz w:val="24"/>
          <w:szCs w:val="24"/>
          <w:lang w:val="lt-LT"/>
        </w:rPr>
        <w:tab/>
      </w:r>
    </w:p>
    <w:p w14:paraId="33E7B6BA" w14:textId="77777777" w:rsidR="00C601B8" w:rsidRDefault="008A25C3" w:rsidP="00C601B8">
      <w:pPr>
        <w:spacing w:after="0"/>
        <w:ind w:firstLine="720"/>
        <w:jc w:val="both"/>
        <w:rPr>
          <w:noProof/>
        </w:rPr>
      </w:pPr>
      <w:r w:rsidRPr="008A25C3">
        <w:rPr>
          <w:rFonts w:cstheme="minorHAnsi"/>
          <w:sz w:val="24"/>
          <w:szCs w:val="24"/>
          <w:lang w:val="lt-LT"/>
        </w:rPr>
        <w:t xml:space="preserve"> </w:t>
      </w:r>
    </w:p>
    <w:p w14:paraId="70C2F0F5" w14:textId="77777777" w:rsidR="00C601B8" w:rsidRDefault="00C601B8" w:rsidP="00C601B8">
      <w:pPr>
        <w:spacing w:after="0"/>
        <w:ind w:firstLine="720"/>
        <w:jc w:val="both"/>
        <w:rPr>
          <w:noProof/>
        </w:rPr>
      </w:pPr>
    </w:p>
    <w:p w14:paraId="6AD21BC6" w14:textId="19C64C83" w:rsidR="00204269" w:rsidRDefault="00FD5409" w:rsidP="00C601B8">
      <w:pPr>
        <w:spacing w:after="0"/>
        <w:ind w:firstLine="720"/>
        <w:jc w:val="both"/>
        <w:rPr>
          <w:lang w:val="lt-LT"/>
        </w:rPr>
      </w:pPr>
      <w:r>
        <w:rPr>
          <w:noProof/>
          <w:lang w:val="lt-LT" w:eastAsia="zh-CN"/>
        </w:rPr>
        <w:drawing>
          <wp:anchor distT="0" distB="0" distL="114300" distR="114300" simplePos="0" relativeHeight="251658752" behindDoc="1" locked="0" layoutInCell="1" allowOverlap="1" wp14:anchorId="6AD21BD1" wp14:editId="73CB56F0">
            <wp:simplePos x="0" y="0"/>
            <wp:positionH relativeFrom="column">
              <wp:posOffset>-576580</wp:posOffset>
            </wp:positionH>
            <wp:positionV relativeFrom="paragraph">
              <wp:posOffset>-336550</wp:posOffset>
            </wp:positionV>
            <wp:extent cx="7591425" cy="10801350"/>
            <wp:effectExtent l="19050" t="0" r="9525" b="0"/>
            <wp:wrapNone/>
            <wp:docPr id="4" name="Picture 3" descr="fonas k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as kk 2.jpg"/>
                    <pic:cNvPicPr/>
                  </pic:nvPicPr>
                  <pic:blipFill>
                    <a:blip r:embed="rId9" cstate="print"/>
                    <a:stretch>
                      <a:fillRect/>
                    </a:stretch>
                  </pic:blipFill>
                  <pic:spPr>
                    <a:xfrm>
                      <a:off x="0" y="0"/>
                      <a:ext cx="7591425" cy="10801350"/>
                    </a:xfrm>
                    <a:prstGeom prst="rect">
                      <a:avLst/>
                    </a:prstGeom>
                  </pic:spPr>
                </pic:pic>
              </a:graphicData>
            </a:graphic>
          </wp:anchor>
        </w:drawing>
      </w:r>
      <w:r w:rsidR="00C601B8">
        <w:rPr>
          <w:noProof/>
          <w:lang w:val="lt-LT"/>
        </w:rPr>
        <w:drawing>
          <wp:inline distT="0" distB="0" distL="0" distR="0" wp14:anchorId="28658754" wp14:editId="30F0929B">
            <wp:extent cx="6047740" cy="32131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7740" cy="3213100"/>
                    </a:xfrm>
                    <a:prstGeom prst="rect">
                      <a:avLst/>
                    </a:prstGeom>
                    <a:noFill/>
                  </pic:spPr>
                </pic:pic>
              </a:graphicData>
            </a:graphic>
          </wp:inline>
        </w:drawing>
      </w:r>
    </w:p>
    <w:p w14:paraId="5EF5DFEC" w14:textId="040F54B1" w:rsidR="00190D48" w:rsidRPr="00336E56" w:rsidRDefault="00190D48" w:rsidP="00850BE2">
      <w:pPr>
        <w:jc w:val="center"/>
        <w:rPr>
          <w:lang w:val="lt-LT"/>
        </w:rPr>
      </w:pPr>
    </w:p>
    <w:p w14:paraId="6AD21BC7" w14:textId="67783C27" w:rsidR="00204269" w:rsidRPr="00850BE2" w:rsidRDefault="00AC321B" w:rsidP="00850BE2">
      <w:pPr>
        <w:spacing w:after="0"/>
        <w:jc w:val="center"/>
        <w:rPr>
          <w:sz w:val="24"/>
          <w:szCs w:val="24"/>
          <w:lang w:val="lt-LT"/>
        </w:rPr>
      </w:pPr>
      <w:r w:rsidRPr="00850BE2">
        <w:rPr>
          <w:sz w:val="24"/>
          <w:szCs w:val="24"/>
          <w:lang w:val="lt-LT"/>
        </w:rPr>
        <w:t xml:space="preserve">2 pav. </w:t>
      </w:r>
      <w:r w:rsidR="00FD5409">
        <w:rPr>
          <w:sz w:val="24"/>
          <w:szCs w:val="24"/>
          <w:lang w:val="lt-LT"/>
        </w:rPr>
        <w:t>Anglų kalbos ryšiams su visuomene</w:t>
      </w:r>
      <w:r w:rsidRPr="00850BE2">
        <w:rPr>
          <w:sz w:val="24"/>
          <w:szCs w:val="24"/>
          <w:lang w:val="lt-LT"/>
        </w:rPr>
        <w:t xml:space="preserve"> studijų programos dėstymo kokybės vertinimas (vidurkiai)</w:t>
      </w:r>
    </w:p>
    <w:p w14:paraId="6AD21BC8" w14:textId="77777777" w:rsidR="00204269" w:rsidRPr="00336E56" w:rsidRDefault="00204269" w:rsidP="00850BE2">
      <w:pPr>
        <w:spacing w:after="0"/>
        <w:rPr>
          <w:lang w:val="lt-LT"/>
        </w:rPr>
      </w:pPr>
    </w:p>
    <w:p w14:paraId="6AD21BC9" w14:textId="77777777" w:rsidR="005B4531" w:rsidRDefault="005B4531" w:rsidP="00850BE2">
      <w:pPr>
        <w:spacing w:after="0"/>
        <w:ind w:firstLine="720"/>
        <w:jc w:val="both"/>
        <w:rPr>
          <w:rFonts w:cstheme="minorHAnsi"/>
          <w:sz w:val="24"/>
          <w:szCs w:val="24"/>
          <w:lang w:val="lt-LT"/>
        </w:rPr>
      </w:pPr>
    </w:p>
    <w:p w14:paraId="6AD21BCA" w14:textId="449719F6" w:rsidR="00204269" w:rsidRPr="00850BE2" w:rsidRDefault="00850BE2" w:rsidP="00850BE2">
      <w:pPr>
        <w:spacing w:after="0"/>
        <w:ind w:firstLine="720"/>
        <w:jc w:val="both"/>
        <w:rPr>
          <w:rFonts w:cstheme="minorHAnsi"/>
          <w:sz w:val="24"/>
          <w:szCs w:val="24"/>
          <w:lang w:val="lt-LT"/>
        </w:rPr>
      </w:pPr>
      <w:r w:rsidRPr="00850BE2">
        <w:rPr>
          <w:rFonts w:cstheme="minorHAnsi"/>
          <w:sz w:val="24"/>
          <w:szCs w:val="24"/>
          <w:lang w:val="lt-LT"/>
        </w:rPr>
        <w:t xml:space="preserve">Apklausos metu studentai turėjo galimybę išreikšti nuomonę, kas labiausiai studijų metu patiko ir ką siūlo tobulinti. Apibendrinti apklausos rezultatų duomenys buvo pateikti posėdžių metu Kalbų centro dėstytojams ir studijų krypčių komiteto nariams. Informaciją apie konkretaus dalyko vertinimo rezultatus, teigiamas ir tobulintinas puses </w:t>
      </w:r>
      <w:r w:rsidR="00815CDE">
        <w:rPr>
          <w:rFonts w:cstheme="minorHAnsi"/>
          <w:sz w:val="24"/>
          <w:szCs w:val="24"/>
          <w:lang w:val="lt-LT"/>
        </w:rPr>
        <w:t>dėstytojai mato studijų valdymo sistemoje.</w:t>
      </w:r>
      <w:r>
        <w:rPr>
          <w:rFonts w:cstheme="minorHAnsi"/>
          <w:sz w:val="24"/>
          <w:szCs w:val="24"/>
          <w:lang w:val="lt-LT"/>
        </w:rPr>
        <w:t xml:space="preserve"> </w:t>
      </w:r>
    </w:p>
    <w:sectPr w:rsidR="00204269" w:rsidRPr="00850BE2" w:rsidSect="00631BAC">
      <w:pgSz w:w="11906" w:h="16838"/>
      <w:pgMar w:top="567"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BAF57" w14:textId="77777777" w:rsidR="00BF775D" w:rsidRDefault="00BF775D" w:rsidP="00607D59">
      <w:pPr>
        <w:spacing w:after="0" w:line="240" w:lineRule="auto"/>
      </w:pPr>
      <w:r>
        <w:separator/>
      </w:r>
    </w:p>
  </w:endnote>
  <w:endnote w:type="continuationSeparator" w:id="0">
    <w:p w14:paraId="6DED532C" w14:textId="77777777" w:rsidR="00BF775D" w:rsidRDefault="00BF775D" w:rsidP="00607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CF50F" w14:textId="77777777" w:rsidR="00BF775D" w:rsidRDefault="00BF775D" w:rsidP="00607D59">
      <w:pPr>
        <w:spacing w:after="0" w:line="240" w:lineRule="auto"/>
      </w:pPr>
      <w:r>
        <w:separator/>
      </w:r>
    </w:p>
  </w:footnote>
  <w:footnote w:type="continuationSeparator" w:id="0">
    <w:p w14:paraId="38FA9799" w14:textId="77777777" w:rsidR="00BF775D" w:rsidRDefault="00BF775D" w:rsidP="00607D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434"/>
    <w:rsid w:val="00065A8D"/>
    <w:rsid w:val="00190D48"/>
    <w:rsid w:val="001E3F38"/>
    <w:rsid w:val="00204269"/>
    <w:rsid w:val="002A797D"/>
    <w:rsid w:val="00336E56"/>
    <w:rsid w:val="003D5155"/>
    <w:rsid w:val="0048494D"/>
    <w:rsid w:val="004D3EC2"/>
    <w:rsid w:val="005716D2"/>
    <w:rsid w:val="005B4531"/>
    <w:rsid w:val="00607D59"/>
    <w:rsid w:val="00631BAC"/>
    <w:rsid w:val="00815CDE"/>
    <w:rsid w:val="00836C92"/>
    <w:rsid w:val="00850BE2"/>
    <w:rsid w:val="00863434"/>
    <w:rsid w:val="008A25C3"/>
    <w:rsid w:val="009020AB"/>
    <w:rsid w:val="009C1D0C"/>
    <w:rsid w:val="00A74583"/>
    <w:rsid w:val="00AC321B"/>
    <w:rsid w:val="00AD0758"/>
    <w:rsid w:val="00AE5389"/>
    <w:rsid w:val="00B139FC"/>
    <w:rsid w:val="00BF775D"/>
    <w:rsid w:val="00C601AC"/>
    <w:rsid w:val="00C601B8"/>
    <w:rsid w:val="00CE4AA4"/>
    <w:rsid w:val="00DC3941"/>
    <w:rsid w:val="00E32196"/>
    <w:rsid w:val="00E71001"/>
    <w:rsid w:val="00E83BB3"/>
    <w:rsid w:val="00F51DE2"/>
    <w:rsid w:val="00FD5409"/>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D21BB1"/>
  <w15:docId w15:val="{1A0C0A49-8014-4F78-933A-6AC09A068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1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34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434"/>
    <w:rPr>
      <w:rFonts w:ascii="Tahoma" w:hAnsi="Tahoma" w:cs="Tahoma"/>
      <w:sz w:val="16"/>
      <w:szCs w:val="16"/>
    </w:rPr>
  </w:style>
  <w:style w:type="paragraph" w:styleId="Header">
    <w:name w:val="header"/>
    <w:basedOn w:val="Normal"/>
    <w:link w:val="HeaderChar"/>
    <w:uiPriority w:val="99"/>
    <w:unhideWhenUsed/>
    <w:rsid w:val="00607D59"/>
    <w:pPr>
      <w:tabs>
        <w:tab w:val="center" w:pos="4819"/>
        <w:tab w:val="right" w:pos="9638"/>
      </w:tabs>
      <w:spacing w:after="0" w:line="240" w:lineRule="auto"/>
    </w:pPr>
  </w:style>
  <w:style w:type="character" w:customStyle="1" w:styleId="HeaderChar">
    <w:name w:val="Header Char"/>
    <w:basedOn w:val="DefaultParagraphFont"/>
    <w:link w:val="Header"/>
    <w:uiPriority w:val="99"/>
    <w:rsid w:val="00607D59"/>
  </w:style>
  <w:style w:type="paragraph" w:styleId="Footer">
    <w:name w:val="footer"/>
    <w:basedOn w:val="Normal"/>
    <w:link w:val="FooterChar"/>
    <w:uiPriority w:val="99"/>
    <w:semiHidden/>
    <w:unhideWhenUsed/>
    <w:rsid w:val="00607D59"/>
    <w:pPr>
      <w:tabs>
        <w:tab w:val="center" w:pos="4819"/>
        <w:tab w:val="right" w:pos="9638"/>
      </w:tabs>
      <w:spacing w:after="0" w:line="240" w:lineRule="auto"/>
    </w:pPr>
  </w:style>
  <w:style w:type="character" w:customStyle="1" w:styleId="FooterChar">
    <w:name w:val="Footer Char"/>
    <w:basedOn w:val="DefaultParagraphFont"/>
    <w:link w:val="Footer"/>
    <w:uiPriority w:val="99"/>
    <w:semiHidden/>
    <w:rsid w:val="00607D59"/>
  </w:style>
  <w:style w:type="table" w:styleId="TableGrid">
    <w:name w:val="Table Grid"/>
    <w:basedOn w:val="TableNormal"/>
    <w:uiPriority w:val="59"/>
    <w:rsid w:val="00B1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250</Words>
  <Characters>1702</Characters>
  <Application>Microsoft Office Word</Application>
  <DocSecurity>0</DocSecurity>
  <Lines>46</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HP</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Juodeikiene</dc:creator>
  <cp:lastModifiedBy>Dell</cp:lastModifiedBy>
  <cp:revision>4</cp:revision>
  <cp:lastPrinted>2022-12-28T10:18:00Z</cp:lastPrinted>
  <dcterms:created xsi:type="dcterms:W3CDTF">2025-01-14T09:47:00Z</dcterms:created>
  <dcterms:modified xsi:type="dcterms:W3CDTF">2025-01-14T12:57:00Z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44da703afb21e960e11e5dbd342aab602c56a3267c272bf8840226fb5cb471fc</vt:lpwstr>
  </property>
</Properties>
</file>